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8" w14:textId="03BC2CBB" w:rsidR="000B70F9" w:rsidRPr="007715FD" w:rsidRDefault="00B73DAE" w:rsidP="007715FD">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tbl>
      <w:tblPr>
        <w:tblStyle w:val="TableGrid"/>
        <w:tblW w:w="15452" w:type="dxa"/>
        <w:tblInd w:w="-431" w:type="dxa"/>
        <w:tblLayout w:type="fixed"/>
        <w:tblLook w:val="04A0" w:firstRow="1" w:lastRow="0" w:firstColumn="1" w:lastColumn="0" w:noHBand="0" w:noVBand="1"/>
      </w:tblPr>
      <w:tblGrid>
        <w:gridCol w:w="710"/>
        <w:gridCol w:w="3848"/>
        <w:gridCol w:w="546"/>
        <w:gridCol w:w="405"/>
        <w:gridCol w:w="1994"/>
        <w:gridCol w:w="861"/>
        <w:gridCol w:w="851"/>
        <w:gridCol w:w="1984"/>
        <w:gridCol w:w="4253"/>
      </w:tblGrid>
      <w:tr w:rsidR="000B70F9" w:rsidRPr="00D36FB5" w14:paraId="63DA21E0" w14:textId="77777777" w:rsidTr="0024536D">
        <w:tc>
          <w:tcPr>
            <w:tcW w:w="710" w:type="dxa"/>
            <w:shd w:val="clear" w:color="auto" w:fill="D9D9D9" w:themeFill="background1" w:themeFillShade="D9"/>
          </w:tcPr>
          <w:p w14:paraId="63DA21D9" w14:textId="0B313C0C" w:rsidR="000B70F9" w:rsidRPr="007715FD" w:rsidRDefault="00B73DAE" w:rsidP="000B70F9">
            <w:pPr>
              <w:rPr>
                <w:rFonts w:asciiTheme="minorHAnsi" w:hAnsiTheme="minorHAnsi" w:cstheme="minorHAnsi"/>
                <w:b/>
                <w:sz w:val="14"/>
                <w:szCs w:val="14"/>
              </w:rPr>
            </w:pPr>
            <w:r w:rsidRPr="007715FD">
              <w:rPr>
                <w:rFonts w:asciiTheme="minorHAnsi" w:hAnsiTheme="minorHAnsi" w:cstheme="minorHAnsi"/>
                <w:b/>
                <w:sz w:val="14"/>
                <w:szCs w:val="14"/>
              </w:rPr>
              <w:t xml:space="preserve">Year A </w:t>
            </w:r>
          </w:p>
        </w:tc>
        <w:tc>
          <w:tcPr>
            <w:tcW w:w="3848" w:type="dxa"/>
            <w:shd w:val="clear" w:color="auto" w:fill="auto"/>
          </w:tcPr>
          <w:p w14:paraId="63DA21DA" w14:textId="3B847BA8" w:rsidR="000B70F9" w:rsidRPr="007715FD" w:rsidRDefault="00035BF8" w:rsidP="000B70F9">
            <w:pPr>
              <w:rPr>
                <w:rFonts w:asciiTheme="minorHAnsi" w:hAnsiTheme="minorHAnsi" w:cstheme="minorHAnsi"/>
                <w:sz w:val="14"/>
                <w:szCs w:val="14"/>
              </w:rPr>
            </w:pPr>
            <w:r w:rsidRPr="007715FD">
              <w:rPr>
                <w:rFonts w:asciiTheme="minorHAnsi" w:hAnsiTheme="minorHAnsi" w:cstheme="minorHAnsi"/>
                <w:sz w:val="14"/>
                <w:szCs w:val="14"/>
              </w:rPr>
              <w:t xml:space="preserve">Religious Education </w:t>
            </w:r>
          </w:p>
        </w:tc>
        <w:tc>
          <w:tcPr>
            <w:tcW w:w="951" w:type="dxa"/>
            <w:gridSpan w:val="2"/>
            <w:shd w:val="clear" w:color="auto" w:fill="D9D9D9" w:themeFill="background1" w:themeFillShade="D9"/>
          </w:tcPr>
          <w:p w14:paraId="63DA21DB" w14:textId="77777777" w:rsidR="000B70F9" w:rsidRPr="007715FD" w:rsidRDefault="000B70F9" w:rsidP="000B70F9">
            <w:pPr>
              <w:rPr>
                <w:rFonts w:asciiTheme="minorHAnsi" w:hAnsiTheme="minorHAnsi" w:cstheme="minorHAnsi"/>
                <w:b/>
                <w:sz w:val="14"/>
                <w:szCs w:val="14"/>
              </w:rPr>
            </w:pPr>
            <w:r w:rsidRPr="007715FD">
              <w:rPr>
                <w:rFonts w:asciiTheme="minorHAnsi" w:hAnsiTheme="minorHAnsi" w:cstheme="minorHAnsi"/>
                <w:b/>
                <w:sz w:val="14"/>
                <w:szCs w:val="14"/>
              </w:rPr>
              <w:t>Term:</w:t>
            </w:r>
          </w:p>
        </w:tc>
        <w:tc>
          <w:tcPr>
            <w:tcW w:w="1994" w:type="dxa"/>
            <w:shd w:val="clear" w:color="auto" w:fill="auto"/>
          </w:tcPr>
          <w:p w14:paraId="63DA21DD" w14:textId="0D0A38E7" w:rsidR="000B70F9" w:rsidRPr="007715FD" w:rsidRDefault="007855EF" w:rsidP="00700613">
            <w:pPr>
              <w:rPr>
                <w:rFonts w:asciiTheme="minorHAnsi" w:hAnsiTheme="minorHAnsi" w:cstheme="minorHAnsi"/>
                <w:b/>
                <w:sz w:val="14"/>
                <w:szCs w:val="14"/>
              </w:rPr>
            </w:pPr>
            <w:r w:rsidRPr="007715FD">
              <w:rPr>
                <w:rFonts w:asciiTheme="minorHAnsi" w:hAnsiTheme="minorHAnsi" w:cstheme="minorHAnsi"/>
                <w:b/>
                <w:sz w:val="14"/>
                <w:szCs w:val="14"/>
              </w:rPr>
              <w:t xml:space="preserve">Autumn </w:t>
            </w:r>
            <w:r w:rsidR="004641AF" w:rsidRPr="007715FD">
              <w:rPr>
                <w:rFonts w:asciiTheme="minorHAnsi" w:hAnsiTheme="minorHAnsi" w:cstheme="minorHAnsi"/>
                <w:b/>
                <w:sz w:val="14"/>
                <w:szCs w:val="14"/>
              </w:rPr>
              <w:t>2</w:t>
            </w:r>
          </w:p>
        </w:tc>
        <w:tc>
          <w:tcPr>
            <w:tcW w:w="861" w:type="dxa"/>
            <w:shd w:val="clear" w:color="auto" w:fill="D9D9D9" w:themeFill="background1" w:themeFillShade="D9"/>
          </w:tcPr>
          <w:p w14:paraId="63DA21DE" w14:textId="01679064" w:rsidR="000B70F9" w:rsidRPr="007715FD" w:rsidRDefault="00157428" w:rsidP="000B70F9">
            <w:pPr>
              <w:rPr>
                <w:rFonts w:asciiTheme="minorHAnsi" w:hAnsiTheme="minorHAnsi" w:cstheme="minorHAnsi"/>
                <w:b/>
                <w:sz w:val="14"/>
                <w:szCs w:val="14"/>
              </w:rPr>
            </w:pPr>
            <w:r w:rsidRPr="007715FD">
              <w:rPr>
                <w:rFonts w:asciiTheme="minorHAnsi" w:hAnsiTheme="minorHAnsi" w:cstheme="minorHAnsi"/>
                <w:b/>
                <w:sz w:val="14"/>
                <w:szCs w:val="14"/>
                <w:lang w:eastAsia="en-US"/>
              </w:rPr>
              <w:t>Unit</w:t>
            </w:r>
            <w:r w:rsidR="000B70F9" w:rsidRPr="007715FD">
              <w:rPr>
                <w:rFonts w:asciiTheme="minorHAnsi" w:hAnsiTheme="minorHAnsi" w:cstheme="minorHAnsi"/>
                <w:b/>
                <w:sz w:val="14"/>
                <w:szCs w:val="14"/>
                <w:lang w:eastAsia="en-US"/>
              </w:rPr>
              <w:t>:</w:t>
            </w:r>
          </w:p>
        </w:tc>
        <w:tc>
          <w:tcPr>
            <w:tcW w:w="7088" w:type="dxa"/>
            <w:gridSpan w:val="3"/>
            <w:shd w:val="clear" w:color="auto" w:fill="auto"/>
          </w:tcPr>
          <w:p w14:paraId="63DA21DF" w14:textId="0F3DA0A2" w:rsidR="000B70F9" w:rsidRPr="007715FD" w:rsidRDefault="00814F27" w:rsidP="000B70F9">
            <w:pPr>
              <w:rPr>
                <w:rFonts w:asciiTheme="minorHAnsi" w:hAnsiTheme="minorHAnsi" w:cstheme="minorHAnsi"/>
                <w:b/>
                <w:sz w:val="14"/>
                <w:szCs w:val="14"/>
              </w:rPr>
            </w:pPr>
            <w:r>
              <w:rPr>
                <w:rFonts w:asciiTheme="minorHAnsi" w:hAnsiTheme="minorHAnsi" w:cstheme="minorHAnsi"/>
                <w:b/>
                <w:sz w:val="14"/>
                <w:szCs w:val="14"/>
              </w:rPr>
              <w:t>Christmas</w:t>
            </w:r>
          </w:p>
        </w:tc>
      </w:tr>
      <w:tr w:rsidR="007D7118" w:rsidRPr="00D36FB5" w14:paraId="7B895897" w14:textId="77777777" w:rsidTr="0024536D">
        <w:tc>
          <w:tcPr>
            <w:tcW w:w="710" w:type="dxa"/>
            <w:shd w:val="clear" w:color="auto" w:fill="D9D9D9" w:themeFill="background1" w:themeFillShade="D9"/>
          </w:tcPr>
          <w:p w14:paraId="35F249C6" w14:textId="77777777" w:rsidR="007D7118" w:rsidRPr="007715FD" w:rsidRDefault="007D7118" w:rsidP="00093AC9">
            <w:pPr>
              <w:rPr>
                <w:rFonts w:asciiTheme="minorHAnsi" w:hAnsiTheme="minorHAnsi" w:cstheme="minorHAnsi"/>
                <w:sz w:val="14"/>
                <w:szCs w:val="14"/>
              </w:rPr>
            </w:pPr>
            <w:r w:rsidRPr="007715FD">
              <w:rPr>
                <w:rFonts w:asciiTheme="minorHAnsi" w:hAnsiTheme="minorHAnsi" w:cstheme="minorHAnsi"/>
                <w:b/>
                <w:sz w:val="14"/>
                <w:szCs w:val="14"/>
              </w:rPr>
              <w:t>Big Question:</w:t>
            </w:r>
          </w:p>
        </w:tc>
        <w:tc>
          <w:tcPr>
            <w:tcW w:w="14742" w:type="dxa"/>
            <w:gridSpan w:val="8"/>
            <w:shd w:val="clear" w:color="auto" w:fill="auto"/>
            <w:vAlign w:val="center"/>
          </w:tcPr>
          <w:p w14:paraId="2B050B25" w14:textId="4811D696" w:rsidR="007D7118" w:rsidRPr="00443B9C" w:rsidRDefault="000505BB" w:rsidP="00B73DAE">
            <w:pPr>
              <w:rPr>
                <w:rFonts w:asciiTheme="minorHAnsi" w:hAnsiTheme="minorHAnsi" w:cstheme="minorHAnsi"/>
                <w:b/>
                <w:bCs/>
                <w:sz w:val="28"/>
                <w:szCs w:val="28"/>
              </w:rPr>
            </w:pPr>
            <w:r w:rsidRPr="000505BB">
              <w:rPr>
                <w:rFonts w:asciiTheme="minorHAnsi" w:hAnsiTheme="minorHAnsi" w:cstheme="minorHAnsi"/>
                <w:b/>
                <w:bCs/>
                <w:sz w:val="28"/>
                <w:szCs w:val="28"/>
              </w:rPr>
              <w:t>How do our celebrations reflect the true meaning of Christmas?</w:t>
            </w:r>
          </w:p>
        </w:tc>
      </w:tr>
      <w:tr w:rsidR="00AB201C" w:rsidRPr="00D36FB5" w14:paraId="5F4464E0" w14:textId="53A062D7" w:rsidTr="0024536D">
        <w:trPr>
          <w:trHeight w:val="316"/>
        </w:trPr>
        <w:tc>
          <w:tcPr>
            <w:tcW w:w="710" w:type="dxa"/>
            <w:vMerge w:val="restart"/>
            <w:shd w:val="clear" w:color="auto" w:fill="D9D9D9" w:themeFill="background1" w:themeFillShade="D9"/>
          </w:tcPr>
          <w:p w14:paraId="0B8A390E" w14:textId="72DC05E2" w:rsidR="00AB201C" w:rsidRPr="007715FD" w:rsidRDefault="007D7118" w:rsidP="00413ECC">
            <w:pPr>
              <w:rPr>
                <w:rFonts w:asciiTheme="minorHAnsi" w:hAnsiTheme="minorHAnsi" w:cstheme="minorHAnsi"/>
                <w:b/>
                <w:sz w:val="14"/>
                <w:szCs w:val="14"/>
              </w:rPr>
            </w:pPr>
            <w:r w:rsidRPr="007715FD">
              <w:rPr>
                <w:rFonts w:asciiTheme="minorHAnsi" w:hAnsiTheme="minorHAnsi" w:cstheme="minorHAnsi"/>
                <w:b/>
                <w:sz w:val="14"/>
                <w:szCs w:val="14"/>
              </w:rPr>
              <w:t>Prior Substantive Knowledge</w:t>
            </w:r>
          </w:p>
        </w:tc>
        <w:tc>
          <w:tcPr>
            <w:tcW w:w="6793" w:type="dxa"/>
            <w:gridSpan w:val="4"/>
            <w:vMerge w:val="restart"/>
            <w:shd w:val="clear" w:color="auto" w:fill="auto"/>
          </w:tcPr>
          <w:p w14:paraId="0CE6316F" w14:textId="4F4CA293" w:rsidR="004E77D7" w:rsidRPr="004E77D7" w:rsidRDefault="004E77D7" w:rsidP="004E77D7">
            <w:pPr>
              <w:pStyle w:val="TableParagraph"/>
              <w:kinsoku w:val="0"/>
              <w:overflowPunct w:val="0"/>
              <w:spacing w:after="80"/>
              <w:ind w:right="28"/>
              <w:rPr>
                <w:rFonts w:asciiTheme="minorHAnsi" w:eastAsia="CenturyOldStyleStd-Regular" w:hAnsiTheme="minorHAnsi" w:cstheme="minorHAnsi"/>
                <w:sz w:val="14"/>
                <w:szCs w:val="14"/>
                <w:lang w:val="en-GB"/>
              </w:rPr>
            </w:pPr>
            <w:r>
              <w:rPr>
                <w:rFonts w:asciiTheme="minorHAnsi" w:eastAsia="CenturyOldStyleStd-Regular" w:hAnsiTheme="minorHAnsi" w:cstheme="minorHAnsi"/>
                <w:sz w:val="14"/>
                <w:szCs w:val="14"/>
                <w:lang w:val="en-GB"/>
              </w:rPr>
              <w:t>S</w:t>
            </w:r>
            <w:r w:rsidRPr="004E77D7">
              <w:rPr>
                <w:rFonts w:asciiTheme="minorHAnsi" w:eastAsia="CenturyOldStyleStd-Regular" w:hAnsiTheme="minorHAnsi" w:cstheme="minorHAnsi"/>
                <w:sz w:val="14"/>
                <w:szCs w:val="14"/>
                <w:lang w:val="en-GB"/>
              </w:rPr>
              <w:t>tudents are expected to possess prior substantive knowledge related to the celebration of Christmas, encompassing both its religious significance and cultural aspects. Pupils should be familiar with the Nativity story, including key figures such as Mary, Joseph, baby Jesus, the shepherds, and the Magi. Understanding the concept of the Incarnation, highlighting the belief in Jesus as the Son of God, is pivotal.</w:t>
            </w:r>
          </w:p>
          <w:p w14:paraId="6375604A" w14:textId="581E1481" w:rsidR="0026699E" w:rsidRPr="004E77D7" w:rsidRDefault="004E77D7" w:rsidP="00700613">
            <w:pPr>
              <w:pStyle w:val="TableParagraph"/>
              <w:kinsoku w:val="0"/>
              <w:overflowPunct w:val="0"/>
              <w:spacing w:after="80"/>
              <w:ind w:right="28"/>
              <w:rPr>
                <w:rFonts w:asciiTheme="minorHAnsi" w:eastAsia="CenturyOldStyleStd-Regular" w:hAnsiTheme="minorHAnsi" w:cstheme="minorHAnsi"/>
                <w:sz w:val="14"/>
                <w:szCs w:val="14"/>
                <w:lang w:val="en-GB"/>
              </w:rPr>
            </w:pPr>
            <w:r w:rsidRPr="004E77D7">
              <w:rPr>
                <w:rFonts w:asciiTheme="minorHAnsi" w:eastAsia="CenturyOldStyleStd-Regular" w:hAnsiTheme="minorHAnsi" w:cstheme="minorHAnsi"/>
                <w:sz w:val="14"/>
                <w:szCs w:val="14"/>
                <w:lang w:val="en-GB"/>
              </w:rPr>
              <w:t>Additionally, students should have explored various Christmas traditions and practices from a range of Christian denominations, recognising how these may differ yet share common foundations in the Advent season. Prior learning may include discussions on the significance of giving, symbols such as the Christmas tree and decorations, and the role of carols and hymns in the celebration. This foundational knowledge will facilitate deeper engagement with the themes of hope, joy, and compassion that characterise the Christmas narrative.</w:t>
            </w:r>
          </w:p>
        </w:tc>
        <w:tc>
          <w:tcPr>
            <w:tcW w:w="861" w:type="dxa"/>
            <w:shd w:val="clear" w:color="auto" w:fill="D9D9D9" w:themeFill="background1" w:themeFillShade="D9"/>
          </w:tcPr>
          <w:p w14:paraId="5F551CF2" w14:textId="74E459BB" w:rsidR="00AB201C" w:rsidRPr="007715FD" w:rsidRDefault="00AB201C" w:rsidP="000B70F9">
            <w:pPr>
              <w:rPr>
                <w:rFonts w:asciiTheme="minorHAnsi" w:hAnsiTheme="minorHAnsi" w:cstheme="minorHAnsi"/>
                <w:sz w:val="14"/>
                <w:szCs w:val="14"/>
                <w:lang w:eastAsia="en-US"/>
              </w:rPr>
            </w:pPr>
            <w:r w:rsidRPr="007715FD">
              <w:rPr>
                <w:rFonts w:asciiTheme="minorHAnsi" w:hAnsiTheme="minorHAnsi" w:cstheme="minorHAnsi"/>
                <w:b/>
                <w:sz w:val="14"/>
                <w:szCs w:val="14"/>
                <w:lang w:eastAsia="en-US"/>
              </w:rPr>
              <w:t>Cross-curricular</w:t>
            </w:r>
          </w:p>
        </w:tc>
        <w:tc>
          <w:tcPr>
            <w:tcW w:w="7088" w:type="dxa"/>
            <w:gridSpan w:val="3"/>
            <w:shd w:val="clear" w:color="auto" w:fill="auto"/>
          </w:tcPr>
          <w:p w14:paraId="19FAFF0E" w14:textId="77777777" w:rsidR="0056701B" w:rsidRDefault="0056701B" w:rsidP="0056701B">
            <w:pPr>
              <w:spacing w:after="160" w:line="259" w:lineRule="auto"/>
              <w:contextualSpacing/>
              <w:rPr>
                <w:rFonts w:asciiTheme="minorHAnsi" w:hAnsiTheme="minorHAnsi" w:cstheme="minorHAnsi"/>
                <w:sz w:val="14"/>
                <w:szCs w:val="14"/>
                <w:lang w:eastAsia="en-US"/>
              </w:rPr>
            </w:pPr>
            <w:r w:rsidRPr="0056701B">
              <w:rPr>
                <w:rFonts w:asciiTheme="minorHAnsi" w:hAnsiTheme="minorHAnsi" w:cstheme="minorHAnsi"/>
                <w:b/>
                <w:bCs/>
                <w:sz w:val="14"/>
                <w:szCs w:val="14"/>
                <w:lang w:eastAsia="en-US"/>
              </w:rPr>
              <w:t>English:</w:t>
            </w:r>
            <w:r w:rsidRPr="0056701B">
              <w:rPr>
                <w:rFonts w:asciiTheme="minorHAnsi" w:hAnsiTheme="minorHAnsi" w:cstheme="minorHAnsi"/>
                <w:sz w:val="14"/>
                <w:szCs w:val="14"/>
                <w:lang w:eastAsia="en-US"/>
              </w:rPr>
              <w:t> Engage in creative writing tasks, such as composing interpretations of the nativity or crafting reflective letters from the perspectives of key characters, fostering imagination and empathy.</w:t>
            </w:r>
          </w:p>
          <w:p w14:paraId="5833B230" w14:textId="77777777" w:rsidR="0056701B" w:rsidRPr="0056701B" w:rsidRDefault="0056701B" w:rsidP="0056701B">
            <w:pPr>
              <w:spacing w:after="160" w:line="259" w:lineRule="auto"/>
              <w:contextualSpacing/>
              <w:rPr>
                <w:rFonts w:asciiTheme="minorHAnsi" w:hAnsiTheme="minorHAnsi" w:cstheme="minorHAnsi"/>
                <w:sz w:val="14"/>
                <w:szCs w:val="14"/>
                <w:lang w:eastAsia="en-US"/>
              </w:rPr>
            </w:pPr>
          </w:p>
          <w:p w14:paraId="4D1780A5" w14:textId="77777777" w:rsidR="0056701B" w:rsidRDefault="0056701B" w:rsidP="0056701B">
            <w:pPr>
              <w:spacing w:after="160" w:line="259" w:lineRule="auto"/>
              <w:contextualSpacing/>
              <w:rPr>
                <w:rFonts w:asciiTheme="minorHAnsi" w:hAnsiTheme="minorHAnsi" w:cstheme="minorHAnsi"/>
                <w:sz w:val="14"/>
                <w:szCs w:val="14"/>
                <w:lang w:eastAsia="en-US"/>
              </w:rPr>
            </w:pPr>
            <w:r w:rsidRPr="0056701B">
              <w:rPr>
                <w:rFonts w:asciiTheme="minorHAnsi" w:hAnsiTheme="minorHAnsi" w:cstheme="minorHAnsi"/>
                <w:b/>
                <w:bCs/>
                <w:sz w:val="14"/>
                <w:szCs w:val="14"/>
                <w:lang w:eastAsia="en-US"/>
              </w:rPr>
              <w:t>Art:</w:t>
            </w:r>
            <w:r w:rsidRPr="0056701B">
              <w:rPr>
                <w:rFonts w:asciiTheme="minorHAnsi" w:hAnsiTheme="minorHAnsi" w:cstheme="minorHAnsi"/>
                <w:sz w:val="14"/>
                <w:szCs w:val="14"/>
                <w:lang w:eastAsia="en-US"/>
              </w:rPr>
              <w:t> Create visual representations through drawing or crafting, enhancing skills in design and technology.</w:t>
            </w:r>
          </w:p>
          <w:p w14:paraId="280A280A" w14:textId="77777777" w:rsidR="0056701B" w:rsidRPr="0056701B" w:rsidRDefault="0056701B" w:rsidP="0056701B">
            <w:pPr>
              <w:spacing w:after="160" w:line="259" w:lineRule="auto"/>
              <w:contextualSpacing/>
              <w:rPr>
                <w:rFonts w:asciiTheme="minorHAnsi" w:hAnsiTheme="minorHAnsi" w:cstheme="minorHAnsi"/>
                <w:sz w:val="14"/>
                <w:szCs w:val="14"/>
                <w:lang w:eastAsia="en-US"/>
              </w:rPr>
            </w:pPr>
          </w:p>
          <w:p w14:paraId="4AFCA4AD" w14:textId="28AECB5F" w:rsidR="0054110E" w:rsidRPr="007715FD" w:rsidRDefault="0056701B" w:rsidP="004641AF">
            <w:pPr>
              <w:spacing w:after="160" w:line="259" w:lineRule="auto"/>
              <w:contextualSpacing/>
              <w:rPr>
                <w:rFonts w:asciiTheme="minorHAnsi" w:hAnsiTheme="minorHAnsi" w:cstheme="minorHAnsi"/>
                <w:sz w:val="14"/>
                <w:szCs w:val="14"/>
                <w:lang w:eastAsia="en-US"/>
              </w:rPr>
            </w:pPr>
            <w:r w:rsidRPr="0056701B">
              <w:rPr>
                <w:rFonts w:asciiTheme="minorHAnsi" w:hAnsiTheme="minorHAnsi" w:cstheme="minorHAnsi"/>
                <w:b/>
                <w:bCs/>
                <w:sz w:val="14"/>
                <w:szCs w:val="14"/>
                <w:lang w:eastAsia="en-US"/>
              </w:rPr>
              <w:t>History:</w:t>
            </w:r>
            <w:r w:rsidRPr="0056701B">
              <w:rPr>
                <w:rFonts w:asciiTheme="minorHAnsi" w:hAnsiTheme="minorHAnsi" w:cstheme="minorHAnsi"/>
                <w:sz w:val="14"/>
                <w:szCs w:val="14"/>
                <w:lang w:eastAsia="en-US"/>
              </w:rPr>
              <w:t> Discuss the historical context of the era, providing insights into the social and political landscape of that time.</w:t>
            </w:r>
          </w:p>
        </w:tc>
      </w:tr>
      <w:tr w:rsidR="00AB201C" w:rsidRPr="00D36FB5" w14:paraId="04F0D322" w14:textId="77777777" w:rsidTr="0024536D">
        <w:trPr>
          <w:trHeight w:val="46"/>
        </w:trPr>
        <w:tc>
          <w:tcPr>
            <w:tcW w:w="710" w:type="dxa"/>
            <w:vMerge/>
          </w:tcPr>
          <w:p w14:paraId="608C7616" w14:textId="77777777" w:rsidR="00AB201C" w:rsidRPr="007715FD" w:rsidRDefault="00AB201C" w:rsidP="000B70F9">
            <w:pPr>
              <w:rPr>
                <w:rFonts w:asciiTheme="minorHAnsi" w:hAnsiTheme="minorHAnsi" w:cstheme="minorHAnsi"/>
                <w:b/>
                <w:sz w:val="14"/>
                <w:szCs w:val="14"/>
              </w:rPr>
            </w:pPr>
          </w:p>
        </w:tc>
        <w:tc>
          <w:tcPr>
            <w:tcW w:w="6793" w:type="dxa"/>
            <w:gridSpan w:val="4"/>
            <w:vMerge/>
          </w:tcPr>
          <w:p w14:paraId="079B0868" w14:textId="77777777" w:rsidR="00AB201C" w:rsidRPr="007715FD" w:rsidRDefault="00AB201C" w:rsidP="000B70F9">
            <w:pPr>
              <w:rPr>
                <w:rFonts w:asciiTheme="minorHAnsi" w:hAnsiTheme="minorHAnsi" w:cstheme="minorHAnsi"/>
                <w:kern w:val="2"/>
                <w:sz w:val="14"/>
                <w:szCs w:val="14"/>
              </w:rPr>
            </w:pPr>
          </w:p>
        </w:tc>
        <w:tc>
          <w:tcPr>
            <w:tcW w:w="861" w:type="dxa"/>
            <w:shd w:val="clear" w:color="auto" w:fill="D9D9D9" w:themeFill="background1" w:themeFillShade="D9"/>
          </w:tcPr>
          <w:p w14:paraId="39524063" w14:textId="10C5634D" w:rsidR="00960B25" w:rsidRPr="007715FD" w:rsidRDefault="00AB201C" w:rsidP="00AB201C">
            <w:pPr>
              <w:rPr>
                <w:rFonts w:asciiTheme="minorHAnsi" w:hAnsiTheme="minorHAnsi" w:cstheme="minorHAnsi"/>
                <w:b/>
                <w:sz w:val="14"/>
                <w:szCs w:val="14"/>
              </w:rPr>
            </w:pPr>
            <w:r w:rsidRPr="007715FD">
              <w:rPr>
                <w:rFonts w:asciiTheme="minorHAnsi" w:hAnsiTheme="minorHAnsi" w:cstheme="minorHAnsi"/>
                <w:b/>
                <w:sz w:val="14"/>
                <w:szCs w:val="14"/>
              </w:rPr>
              <w:t>Key Vocab</w:t>
            </w:r>
            <w:r w:rsidR="00035BF8" w:rsidRPr="007715FD">
              <w:rPr>
                <w:rFonts w:asciiTheme="minorHAnsi" w:hAnsiTheme="minorHAnsi" w:cstheme="minorHAnsi"/>
                <w:b/>
                <w:sz w:val="14"/>
                <w:szCs w:val="14"/>
              </w:rPr>
              <w:t>/</w:t>
            </w:r>
          </w:p>
          <w:p w14:paraId="619E2C29" w14:textId="29EC3F16" w:rsidR="00960B25" w:rsidRPr="007715FD" w:rsidRDefault="00960B25" w:rsidP="00AB201C">
            <w:pPr>
              <w:rPr>
                <w:rFonts w:asciiTheme="minorHAnsi" w:hAnsiTheme="minorHAnsi" w:cstheme="minorHAnsi"/>
                <w:b/>
                <w:sz w:val="14"/>
                <w:szCs w:val="14"/>
                <w:lang w:eastAsia="en-US"/>
              </w:rPr>
            </w:pPr>
            <w:r w:rsidRPr="007715FD">
              <w:rPr>
                <w:rFonts w:asciiTheme="minorHAnsi" w:hAnsiTheme="minorHAnsi" w:cstheme="minorHAnsi"/>
                <w:b/>
                <w:sz w:val="14"/>
                <w:szCs w:val="14"/>
              </w:rPr>
              <w:t>Essential vocab</w:t>
            </w:r>
          </w:p>
        </w:tc>
        <w:tc>
          <w:tcPr>
            <w:tcW w:w="7088" w:type="dxa"/>
            <w:gridSpan w:val="3"/>
            <w:shd w:val="clear" w:color="auto" w:fill="auto"/>
          </w:tcPr>
          <w:p w14:paraId="7E865BB1" w14:textId="77777777" w:rsidR="00960B25" w:rsidRDefault="00CF0F97" w:rsidP="00CF0F97">
            <w:pPr>
              <w:rPr>
                <w:rFonts w:asciiTheme="minorHAnsi" w:hAnsiTheme="minorHAnsi" w:cstheme="minorHAnsi"/>
                <w:sz w:val="14"/>
                <w:szCs w:val="14"/>
              </w:rPr>
            </w:pPr>
            <w:r w:rsidRPr="00CF0F97">
              <w:rPr>
                <w:rFonts w:asciiTheme="minorHAnsi" w:hAnsiTheme="minorHAnsi" w:cstheme="minorHAnsi"/>
                <w:sz w:val="14"/>
                <w:szCs w:val="14"/>
              </w:rPr>
              <w:t>Saviour, Messiah, Gospel, Matthew, Luke, nativity, Herod, incarnation, and salvation.</w:t>
            </w:r>
          </w:p>
          <w:p w14:paraId="443A458A" w14:textId="77777777" w:rsidR="00CA3087" w:rsidRDefault="00CA3087" w:rsidP="00CF0F97">
            <w:pPr>
              <w:rPr>
                <w:rFonts w:asciiTheme="minorHAnsi" w:hAnsiTheme="minorHAnsi" w:cstheme="minorHAnsi"/>
                <w:sz w:val="14"/>
                <w:szCs w:val="14"/>
              </w:rPr>
            </w:pPr>
          </w:p>
          <w:p w14:paraId="0C110B72" w14:textId="78A22C4A" w:rsidR="00CA3087" w:rsidRPr="00CF0F97" w:rsidRDefault="00CA3087" w:rsidP="00CF0F97">
            <w:pPr>
              <w:rPr>
                <w:rFonts w:asciiTheme="minorHAnsi" w:hAnsiTheme="minorHAnsi" w:cstheme="minorHAnsi"/>
                <w:sz w:val="14"/>
                <w:szCs w:val="14"/>
              </w:rPr>
            </w:pPr>
            <w:r w:rsidRPr="00CA3087">
              <w:rPr>
                <w:rFonts w:asciiTheme="minorHAnsi" w:hAnsiTheme="minorHAnsi" w:cstheme="minorHAnsi"/>
                <w:sz w:val="14"/>
                <w:szCs w:val="14"/>
              </w:rPr>
              <w:t>Analyse, Interpret, Reflect, Evaluate, Synthesise</w:t>
            </w:r>
          </w:p>
        </w:tc>
      </w:tr>
      <w:tr w:rsidR="004E144A" w:rsidRPr="00D36FB5" w14:paraId="46521B93" w14:textId="77777777" w:rsidTr="00DB0726">
        <w:trPr>
          <w:tblHeader/>
        </w:trPr>
        <w:tc>
          <w:tcPr>
            <w:tcW w:w="11199" w:type="dxa"/>
            <w:gridSpan w:val="8"/>
            <w:shd w:val="clear" w:color="auto" w:fill="D9D9D9" w:themeFill="background1" w:themeFillShade="D9"/>
          </w:tcPr>
          <w:p w14:paraId="64DA08A9" w14:textId="77777777" w:rsidR="004E144A" w:rsidRPr="00D32E8D" w:rsidRDefault="004E144A" w:rsidP="00093AC9">
            <w:pPr>
              <w:jc w:val="center"/>
              <w:rPr>
                <w:rFonts w:asciiTheme="minorHAnsi" w:hAnsiTheme="minorHAnsi" w:cstheme="minorHAnsi"/>
                <w:b/>
                <w:bCs/>
                <w:iCs/>
                <w:sz w:val="20"/>
                <w:szCs w:val="20"/>
              </w:rPr>
            </w:pPr>
            <w:r w:rsidRPr="00D32E8D">
              <w:rPr>
                <w:rFonts w:asciiTheme="minorHAnsi" w:hAnsiTheme="minorHAnsi" w:cstheme="minorHAnsi"/>
                <w:b/>
                <w:bCs/>
                <w:iCs/>
                <w:sz w:val="22"/>
                <w:szCs w:val="22"/>
              </w:rPr>
              <w:t>Substantive Knowledge:</w:t>
            </w:r>
          </w:p>
        </w:tc>
        <w:tc>
          <w:tcPr>
            <w:tcW w:w="4253" w:type="dxa"/>
            <w:shd w:val="clear" w:color="auto" w:fill="D9D9D9" w:themeFill="background1" w:themeFillShade="D9"/>
          </w:tcPr>
          <w:p w14:paraId="1B8B33E2" w14:textId="7B6E4A62" w:rsidR="004E144A" w:rsidRPr="00D32E8D" w:rsidRDefault="004E144A" w:rsidP="00093AC9">
            <w:pPr>
              <w:jc w:val="center"/>
              <w:rPr>
                <w:rFonts w:asciiTheme="minorHAnsi" w:hAnsiTheme="minorHAnsi" w:cstheme="minorHAnsi"/>
                <w:b/>
                <w:bCs/>
                <w:iCs/>
                <w:color w:val="FF0000"/>
                <w:sz w:val="22"/>
                <w:szCs w:val="22"/>
              </w:rPr>
            </w:pPr>
            <w:r w:rsidRPr="00D32E8D">
              <w:rPr>
                <w:rFonts w:asciiTheme="minorHAnsi" w:hAnsiTheme="minorHAnsi" w:cstheme="minorHAnsi"/>
                <w:b/>
                <w:bCs/>
                <w:iCs/>
                <w:color w:val="FF0000"/>
                <w:sz w:val="22"/>
                <w:szCs w:val="22"/>
              </w:rPr>
              <w:t>Disciplinary Knowledge</w:t>
            </w:r>
            <w:r w:rsidR="00202FDC">
              <w:rPr>
                <w:rFonts w:asciiTheme="minorHAnsi" w:hAnsiTheme="minorHAnsi" w:cstheme="minorHAnsi"/>
                <w:b/>
                <w:bCs/>
                <w:iCs/>
                <w:color w:val="FF0000"/>
                <w:sz w:val="22"/>
                <w:szCs w:val="22"/>
              </w:rPr>
              <w:t xml:space="preserve"> (Think like)</w:t>
            </w:r>
          </w:p>
        </w:tc>
      </w:tr>
      <w:tr w:rsidR="004E144A" w:rsidRPr="00D36FB5" w14:paraId="2DF1B4E1" w14:textId="77777777" w:rsidTr="001A4105">
        <w:trPr>
          <w:tblHeader/>
        </w:trPr>
        <w:tc>
          <w:tcPr>
            <w:tcW w:w="5104" w:type="dxa"/>
            <w:gridSpan w:val="3"/>
            <w:shd w:val="clear" w:color="auto" w:fill="D9D9D9" w:themeFill="background1" w:themeFillShade="D9"/>
          </w:tcPr>
          <w:p w14:paraId="56F8B243" w14:textId="6FF33EFB" w:rsidR="004E144A" w:rsidRPr="00D32E8D" w:rsidRDefault="00F375CC" w:rsidP="00093AC9">
            <w:pPr>
              <w:jc w:val="center"/>
              <w:rPr>
                <w:rFonts w:asciiTheme="minorHAnsi" w:hAnsiTheme="minorHAnsi" w:cstheme="minorHAnsi"/>
                <w:b/>
                <w:bCs/>
                <w:iCs/>
                <w:sz w:val="22"/>
                <w:szCs w:val="22"/>
              </w:rPr>
            </w:pPr>
            <w:r w:rsidRPr="00D32E8D">
              <w:rPr>
                <w:rFonts w:asciiTheme="minorHAnsi" w:hAnsiTheme="minorHAnsi" w:cstheme="minorHAnsi"/>
                <w:b/>
                <w:bCs/>
                <w:iCs/>
                <w:color w:val="0070C0"/>
                <w:sz w:val="22"/>
                <w:szCs w:val="22"/>
              </w:rPr>
              <w:t>Declarative Knowledge</w:t>
            </w:r>
            <w:r w:rsidR="00202FDC">
              <w:rPr>
                <w:rFonts w:asciiTheme="minorHAnsi" w:hAnsiTheme="minorHAnsi" w:cstheme="minorHAnsi"/>
                <w:b/>
                <w:bCs/>
                <w:iCs/>
                <w:color w:val="0070C0"/>
                <w:sz w:val="22"/>
                <w:szCs w:val="22"/>
              </w:rPr>
              <w:t xml:space="preserve"> (Know what)</w:t>
            </w:r>
          </w:p>
        </w:tc>
        <w:tc>
          <w:tcPr>
            <w:tcW w:w="6095" w:type="dxa"/>
            <w:gridSpan w:val="5"/>
            <w:shd w:val="clear" w:color="auto" w:fill="D9D9D9" w:themeFill="background1" w:themeFillShade="D9"/>
          </w:tcPr>
          <w:p w14:paraId="1DDBA8B5" w14:textId="17D050DD" w:rsidR="004E144A" w:rsidRPr="00D32E8D" w:rsidRDefault="004E144A" w:rsidP="00093AC9">
            <w:pPr>
              <w:jc w:val="center"/>
              <w:rPr>
                <w:rFonts w:asciiTheme="minorHAnsi" w:hAnsiTheme="minorHAnsi" w:cstheme="minorHAnsi"/>
                <w:b/>
                <w:bCs/>
                <w:iCs/>
                <w:sz w:val="22"/>
                <w:szCs w:val="22"/>
              </w:rPr>
            </w:pPr>
            <w:r w:rsidRPr="00D32E8D">
              <w:rPr>
                <w:rFonts w:asciiTheme="minorHAnsi" w:hAnsiTheme="minorHAnsi" w:cstheme="minorHAnsi"/>
                <w:b/>
                <w:bCs/>
                <w:iCs/>
                <w:color w:val="7030A0"/>
                <w:sz w:val="22"/>
                <w:szCs w:val="22"/>
              </w:rPr>
              <w:t>Procedural Knowledge</w:t>
            </w:r>
            <w:r w:rsidR="00202FDC">
              <w:rPr>
                <w:rFonts w:asciiTheme="minorHAnsi" w:hAnsiTheme="minorHAnsi" w:cstheme="minorHAnsi"/>
                <w:b/>
                <w:bCs/>
                <w:iCs/>
                <w:color w:val="7030A0"/>
                <w:sz w:val="22"/>
                <w:szCs w:val="22"/>
              </w:rPr>
              <w:t xml:space="preserve"> (Know how)</w:t>
            </w:r>
          </w:p>
        </w:tc>
        <w:tc>
          <w:tcPr>
            <w:tcW w:w="4253" w:type="dxa"/>
            <w:vMerge w:val="restart"/>
            <w:shd w:val="clear" w:color="auto" w:fill="auto"/>
          </w:tcPr>
          <w:p w14:paraId="5CE73C2F"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Understanding the significance of Christmas within the Christian tradition.</w:t>
            </w:r>
          </w:p>
          <w:p w14:paraId="2DFCB3B0"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Examining historical and cultural contexts surrounding the celebration.</w:t>
            </w:r>
          </w:p>
          <w:p w14:paraId="52862DE5"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Exploring key Biblical narratives, particularly the Nativity story.</w:t>
            </w:r>
          </w:p>
          <w:p w14:paraId="009B848F"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Reflecting on theological themes such as hope, joy, and community.</w:t>
            </w:r>
          </w:p>
          <w:p w14:paraId="693917AC"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Discussing the varied ways Christmas is celebrated globally, recognising both religious and secular perspectives.</w:t>
            </w:r>
          </w:p>
          <w:p w14:paraId="4E4E0464"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Investigating the evolution of Christmas traditions and their relevance in contemporary society.</w:t>
            </w:r>
          </w:p>
          <w:p w14:paraId="220B4CA4" w14:textId="77777777" w:rsidR="003016D8"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Analysing different sources, including scripture and cultural representations, to develop critical thinking skills.</w:t>
            </w:r>
          </w:p>
          <w:p w14:paraId="59FBDA47" w14:textId="0381D2B5" w:rsidR="004E144A" w:rsidRPr="003016D8" w:rsidRDefault="003016D8" w:rsidP="003016D8">
            <w:pPr>
              <w:pStyle w:val="ListParagraph"/>
              <w:numPr>
                <w:ilvl w:val="0"/>
                <w:numId w:val="24"/>
              </w:numPr>
              <w:rPr>
                <w:rFonts w:asciiTheme="majorHAnsi" w:hAnsiTheme="majorHAnsi" w:cstheme="majorHAnsi"/>
                <w:sz w:val="14"/>
                <w:szCs w:val="14"/>
              </w:rPr>
            </w:pPr>
            <w:r w:rsidRPr="003016D8">
              <w:rPr>
                <w:rFonts w:asciiTheme="majorHAnsi" w:hAnsiTheme="majorHAnsi" w:cstheme="majorHAnsi"/>
                <w:sz w:val="14"/>
                <w:szCs w:val="14"/>
              </w:rPr>
              <w:t>Articulating informed perspectives on faith and practice in a diverse cultural landscape.</w:t>
            </w:r>
          </w:p>
        </w:tc>
      </w:tr>
      <w:tr w:rsidR="004E144A" w:rsidRPr="00D36FB5" w14:paraId="7D3FDC4F" w14:textId="77777777" w:rsidTr="001A4105">
        <w:trPr>
          <w:tblHeader/>
        </w:trPr>
        <w:tc>
          <w:tcPr>
            <w:tcW w:w="5104" w:type="dxa"/>
            <w:gridSpan w:val="3"/>
            <w:shd w:val="clear" w:color="auto" w:fill="auto"/>
          </w:tcPr>
          <w:p w14:paraId="38BF4FC1" w14:textId="77777777" w:rsidR="003016D8"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The narrative of the Nativity, focusing on the birth of Jesus Christ in Bethlehem as depicted in the Gospels of Matthew and Luke.</w:t>
            </w:r>
          </w:p>
          <w:p w14:paraId="1E6376B5" w14:textId="77777777" w:rsidR="003016D8"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The roles of important figures such as Mary, Joseph, the shepherds, and the Wise Men.</w:t>
            </w:r>
          </w:p>
          <w:p w14:paraId="68CDBE31" w14:textId="77777777" w:rsidR="003016D8"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The themes of hope, peace, and goodwill associated with the celebration.</w:t>
            </w:r>
          </w:p>
          <w:p w14:paraId="38063FBC" w14:textId="77777777" w:rsidR="003016D8"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The historical and cultural implications of Christmas, including the evolution of customs and traditions, such as carols, gift-giving, and decorations.</w:t>
            </w:r>
          </w:p>
          <w:p w14:paraId="62C7D248" w14:textId="77777777" w:rsidR="003016D8"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The importance of Christmas as both a religious observance and a cultural event promoting community spirit and values.</w:t>
            </w:r>
          </w:p>
          <w:p w14:paraId="4E8027F5" w14:textId="43897B63" w:rsidR="0026699E" w:rsidRPr="003016D8" w:rsidRDefault="003016D8" w:rsidP="003016D8">
            <w:pPr>
              <w:pStyle w:val="ListParagraph"/>
              <w:numPr>
                <w:ilvl w:val="0"/>
                <w:numId w:val="21"/>
              </w:numPr>
              <w:spacing w:after="77" w:line="256" w:lineRule="auto"/>
              <w:rPr>
                <w:rFonts w:asciiTheme="majorHAnsi" w:hAnsiTheme="majorHAnsi" w:cstheme="majorHAnsi"/>
                <w:sz w:val="14"/>
                <w:szCs w:val="14"/>
              </w:rPr>
            </w:pPr>
            <w:r w:rsidRPr="003016D8">
              <w:rPr>
                <w:rFonts w:asciiTheme="majorHAnsi" w:hAnsiTheme="majorHAnsi" w:cstheme="majorHAnsi"/>
                <w:sz w:val="14"/>
                <w:szCs w:val="14"/>
              </w:rPr>
              <w:t>Comparisons with other festivals, such as Hanukkah and Diwali, to enrich understanding of diverse beliefs and practices.</w:t>
            </w:r>
          </w:p>
        </w:tc>
        <w:tc>
          <w:tcPr>
            <w:tcW w:w="6095" w:type="dxa"/>
            <w:gridSpan w:val="5"/>
            <w:shd w:val="clear" w:color="auto" w:fill="auto"/>
          </w:tcPr>
          <w:p w14:paraId="2DDCC668" w14:textId="77777777" w:rsidR="003016D8" w:rsidRPr="003016D8" w:rsidRDefault="003016D8" w:rsidP="003016D8">
            <w:pPr>
              <w:pStyle w:val="ListParagraph"/>
              <w:numPr>
                <w:ilvl w:val="0"/>
                <w:numId w:val="20"/>
              </w:numPr>
              <w:rPr>
                <w:rFonts w:asciiTheme="majorHAnsi" w:hAnsiTheme="majorHAnsi" w:cstheme="majorHAnsi"/>
                <w:iCs/>
                <w:sz w:val="14"/>
                <w:szCs w:val="14"/>
              </w:rPr>
            </w:pPr>
            <w:r w:rsidRPr="003016D8">
              <w:rPr>
                <w:rFonts w:asciiTheme="majorHAnsi" w:hAnsiTheme="majorHAnsi" w:cstheme="majorHAnsi"/>
                <w:iCs/>
                <w:sz w:val="14"/>
                <w:szCs w:val="14"/>
              </w:rPr>
              <w:t>Exploring the historical context of Christmas by examining accounts from Christian scriptures, particularly the Nativity narratives found in the Gospels of Matthew and Luke.</w:t>
            </w:r>
          </w:p>
          <w:p w14:paraId="09B45E39" w14:textId="77777777" w:rsidR="003016D8" w:rsidRPr="003016D8" w:rsidRDefault="003016D8" w:rsidP="003016D8">
            <w:pPr>
              <w:pStyle w:val="ListParagraph"/>
              <w:numPr>
                <w:ilvl w:val="0"/>
                <w:numId w:val="20"/>
              </w:numPr>
              <w:rPr>
                <w:rFonts w:asciiTheme="majorHAnsi" w:hAnsiTheme="majorHAnsi" w:cstheme="majorHAnsi"/>
                <w:iCs/>
                <w:sz w:val="14"/>
                <w:szCs w:val="14"/>
              </w:rPr>
            </w:pPr>
            <w:r w:rsidRPr="003016D8">
              <w:rPr>
                <w:rFonts w:asciiTheme="majorHAnsi" w:hAnsiTheme="majorHAnsi" w:cstheme="majorHAnsi"/>
                <w:iCs/>
                <w:sz w:val="14"/>
                <w:szCs w:val="14"/>
              </w:rPr>
              <w:t>Discussing the significance of various Christmas traditions such as Advent, Nativity plays, and carol singing, linking these practices to broader themes of hope, joy, and community.</w:t>
            </w:r>
          </w:p>
          <w:p w14:paraId="678F78E6" w14:textId="77777777" w:rsidR="003016D8" w:rsidRPr="003016D8" w:rsidRDefault="003016D8" w:rsidP="003016D8">
            <w:pPr>
              <w:pStyle w:val="ListParagraph"/>
              <w:numPr>
                <w:ilvl w:val="0"/>
                <w:numId w:val="20"/>
              </w:numPr>
              <w:rPr>
                <w:rFonts w:asciiTheme="majorHAnsi" w:hAnsiTheme="majorHAnsi" w:cstheme="majorHAnsi"/>
                <w:iCs/>
                <w:sz w:val="14"/>
                <w:szCs w:val="14"/>
              </w:rPr>
            </w:pPr>
            <w:r w:rsidRPr="003016D8">
              <w:rPr>
                <w:rFonts w:asciiTheme="majorHAnsi" w:hAnsiTheme="majorHAnsi" w:cstheme="majorHAnsi"/>
                <w:iCs/>
                <w:sz w:val="14"/>
                <w:szCs w:val="14"/>
              </w:rPr>
              <w:t xml:space="preserve">Encouraging students to </w:t>
            </w:r>
            <w:proofErr w:type="gramStart"/>
            <w:r w:rsidRPr="003016D8">
              <w:rPr>
                <w:rFonts w:asciiTheme="majorHAnsi" w:hAnsiTheme="majorHAnsi" w:cstheme="majorHAnsi"/>
                <w:iCs/>
                <w:sz w:val="14"/>
                <w:szCs w:val="14"/>
              </w:rPr>
              <w:t>compare and contrast</w:t>
            </w:r>
            <w:proofErr w:type="gramEnd"/>
            <w:r w:rsidRPr="003016D8">
              <w:rPr>
                <w:rFonts w:asciiTheme="majorHAnsi" w:hAnsiTheme="majorHAnsi" w:cstheme="majorHAnsi"/>
                <w:iCs/>
                <w:sz w:val="14"/>
                <w:szCs w:val="14"/>
              </w:rPr>
              <w:t xml:space="preserve"> Christmas celebrations across different cultures and religions, fostering an understanding of diversity and inclusivity.</w:t>
            </w:r>
          </w:p>
          <w:p w14:paraId="061DFCFE" w14:textId="77777777" w:rsidR="003016D8" w:rsidRPr="003016D8" w:rsidRDefault="003016D8" w:rsidP="003016D8">
            <w:pPr>
              <w:pStyle w:val="ListParagraph"/>
              <w:numPr>
                <w:ilvl w:val="0"/>
                <w:numId w:val="20"/>
              </w:numPr>
              <w:rPr>
                <w:rFonts w:asciiTheme="majorHAnsi" w:hAnsiTheme="majorHAnsi" w:cstheme="majorHAnsi"/>
                <w:iCs/>
                <w:sz w:val="14"/>
                <w:szCs w:val="14"/>
              </w:rPr>
            </w:pPr>
            <w:r w:rsidRPr="003016D8">
              <w:rPr>
                <w:rFonts w:asciiTheme="majorHAnsi" w:hAnsiTheme="majorHAnsi" w:cstheme="majorHAnsi"/>
                <w:iCs/>
                <w:sz w:val="14"/>
                <w:szCs w:val="14"/>
              </w:rPr>
              <w:t>Incorporating practical activities such as designing festive cards or reenacting the Nativity to enhance engagement and retention of knowledge.</w:t>
            </w:r>
          </w:p>
          <w:p w14:paraId="3128D16F" w14:textId="3FCC7E19" w:rsidR="00700613" w:rsidRPr="003016D8" w:rsidRDefault="00700613" w:rsidP="003016D8">
            <w:pPr>
              <w:rPr>
                <w:rFonts w:asciiTheme="majorHAnsi" w:hAnsiTheme="majorHAnsi" w:cstheme="majorHAnsi"/>
                <w:iCs/>
                <w:sz w:val="14"/>
                <w:szCs w:val="14"/>
              </w:rPr>
            </w:pPr>
          </w:p>
        </w:tc>
        <w:tc>
          <w:tcPr>
            <w:tcW w:w="4253" w:type="dxa"/>
            <w:vMerge/>
          </w:tcPr>
          <w:p w14:paraId="05F759E2" w14:textId="77777777" w:rsidR="004E144A" w:rsidRPr="008E1DDA" w:rsidRDefault="004E144A" w:rsidP="00093AC9">
            <w:pPr>
              <w:rPr>
                <w:rFonts w:asciiTheme="minorHAnsi" w:hAnsiTheme="minorHAnsi" w:cstheme="minorHAnsi"/>
                <w:i/>
                <w:sz w:val="20"/>
                <w:szCs w:val="20"/>
              </w:rPr>
            </w:pPr>
          </w:p>
        </w:tc>
      </w:tr>
      <w:tr w:rsidR="00DB0726" w:rsidRPr="00D36FB5" w14:paraId="184E78A8" w14:textId="77777777" w:rsidTr="0024536D">
        <w:trPr>
          <w:tblHeader/>
        </w:trPr>
        <w:tc>
          <w:tcPr>
            <w:tcW w:w="710" w:type="dxa"/>
            <w:shd w:val="clear" w:color="auto" w:fill="D9D9D9" w:themeFill="background1" w:themeFillShade="D9"/>
          </w:tcPr>
          <w:p w14:paraId="60198D9A" w14:textId="0EF22AB2" w:rsidR="00DB0726" w:rsidRPr="007715FD" w:rsidRDefault="00DB0726" w:rsidP="00BF4383">
            <w:pPr>
              <w:rPr>
                <w:rFonts w:asciiTheme="minorHAnsi" w:hAnsiTheme="minorHAnsi" w:cstheme="minorHAnsi"/>
                <w:b/>
                <w:sz w:val="14"/>
                <w:szCs w:val="14"/>
              </w:rPr>
            </w:pPr>
            <w:r w:rsidRPr="007715FD">
              <w:rPr>
                <w:rFonts w:asciiTheme="minorHAnsi" w:hAnsiTheme="minorHAnsi" w:cstheme="minorHAnsi"/>
                <w:sz w:val="14"/>
                <w:szCs w:val="14"/>
              </w:rPr>
              <w:br w:type="page"/>
            </w:r>
            <w:r w:rsidRPr="007715FD">
              <w:rPr>
                <w:rFonts w:asciiTheme="minorHAnsi" w:hAnsiTheme="minorHAnsi" w:cstheme="minorHAnsi"/>
                <w:b/>
                <w:sz w:val="14"/>
                <w:szCs w:val="14"/>
              </w:rPr>
              <w:t>Teacher Knowledge</w:t>
            </w:r>
          </w:p>
        </w:tc>
        <w:tc>
          <w:tcPr>
            <w:tcW w:w="8505" w:type="dxa"/>
            <w:gridSpan w:val="6"/>
            <w:shd w:val="clear" w:color="auto" w:fill="auto"/>
          </w:tcPr>
          <w:p w14:paraId="39B136B1" w14:textId="207C66C7" w:rsidR="00802D77" w:rsidRPr="00802D77" w:rsidRDefault="00802D77" w:rsidP="00802D77">
            <w:pPr>
              <w:rPr>
                <w:rFonts w:asciiTheme="majorHAnsi" w:hAnsiTheme="majorHAnsi" w:cstheme="majorHAnsi"/>
                <w:sz w:val="14"/>
                <w:szCs w:val="14"/>
              </w:rPr>
            </w:pPr>
            <w:r w:rsidRPr="00802D77">
              <w:rPr>
                <w:rFonts w:asciiTheme="majorHAnsi" w:hAnsiTheme="majorHAnsi" w:cstheme="majorHAnsi"/>
                <w:sz w:val="14"/>
                <w:szCs w:val="14"/>
              </w:rPr>
              <w:t>Christian Concepts</w:t>
            </w:r>
            <w:r w:rsidRPr="00802D77">
              <w:rPr>
                <w:rFonts w:asciiTheme="majorHAnsi" w:hAnsiTheme="majorHAnsi" w:cstheme="majorHAnsi"/>
                <w:sz w:val="14"/>
                <w:szCs w:val="14"/>
              </w:rPr>
              <w:t xml:space="preserve">: </w:t>
            </w:r>
            <w:r w:rsidRPr="00802D77">
              <w:rPr>
                <w:rFonts w:asciiTheme="majorHAnsi" w:hAnsiTheme="majorHAnsi" w:cstheme="majorHAnsi"/>
                <w:sz w:val="14"/>
                <w:szCs w:val="14"/>
              </w:rPr>
              <w:t>God – Creation – Fall – People of God – INCARNATION – Gospel – SALVATION – Kingdom of God</w:t>
            </w:r>
          </w:p>
          <w:p w14:paraId="15C56CE1" w14:textId="77777777" w:rsidR="00802D77" w:rsidRDefault="00802D77" w:rsidP="00802D77">
            <w:pPr>
              <w:rPr>
                <w:rFonts w:asciiTheme="majorHAnsi" w:hAnsiTheme="majorHAnsi" w:cstheme="majorHAnsi"/>
                <w:sz w:val="14"/>
                <w:szCs w:val="14"/>
              </w:rPr>
            </w:pPr>
            <w:r w:rsidRPr="00802D77">
              <w:rPr>
                <w:rFonts w:asciiTheme="majorHAnsi" w:hAnsiTheme="majorHAnsi" w:cstheme="majorHAnsi"/>
                <w:sz w:val="14"/>
                <w:szCs w:val="14"/>
              </w:rPr>
              <w:t>The aim of this unit is to:</w:t>
            </w:r>
          </w:p>
          <w:p w14:paraId="5EC236B6" w14:textId="77777777" w:rsidR="00802D77" w:rsidRDefault="00802D77" w:rsidP="00802D77">
            <w:pPr>
              <w:rPr>
                <w:rFonts w:asciiTheme="majorHAnsi" w:hAnsiTheme="majorHAnsi" w:cstheme="majorHAnsi"/>
                <w:sz w:val="14"/>
                <w:szCs w:val="14"/>
              </w:rPr>
            </w:pPr>
          </w:p>
          <w:p w14:paraId="48AA267D" w14:textId="4B5CE833" w:rsidR="00802D77" w:rsidRDefault="003016D8" w:rsidP="00802D77">
            <w:pPr>
              <w:pStyle w:val="ListParagraph"/>
              <w:numPr>
                <w:ilvl w:val="0"/>
                <w:numId w:val="20"/>
              </w:numPr>
              <w:rPr>
                <w:rFonts w:asciiTheme="majorHAnsi" w:hAnsiTheme="majorHAnsi" w:cstheme="majorHAnsi"/>
                <w:sz w:val="14"/>
                <w:szCs w:val="14"/>
              </w:rPr>
            </w:pPr>
            <w:r>
              <w:rPr>
                <w:rFonts w:asciiTheme="majorHAnsi" w:hAnsiTheme="majorHAnsi" w:cstheme="majorHAnsi"/>
                <w:sz w:val="14"/>
                <w:szCs w:val="14"/>
              </w:rPr>
              <w:t>G</w:t>
            </w:r>
            <w:r w:rsidR="00802D77" w:rsidRPr="00802D77">
              <w:rPr>
                <w:rFonts w:asciiTheme="majorHAnsi" w:hAnsiTheme="majorHAnsi" w:cstheme="majorHAnsi"/>
                <w:sz w:val="14"/>
                <w:szCs w:val="14"/>
              </w:rPr>
              <w:t>ive children a Biblical perspective on the nativity story.</w:t>
            </w:r>
          </w:p>
          <w:p w14:paraId="1EBDBF0E" w14:textId="59665FB4" w:rsidR="00802D77" w:rsidRDefault="003016D8" w:rsidP="00802D77">
            <w:pPr>
              <w:pStyle w:val="ListParagraph"/>
              <w:numPr>
                <w:ilvl w:val="0"/>
                <w:numId w:val="20"/>
              </w:numPr>
              <w:rPr>
                <w:rFonts w:asciiTheme="majorHAnsi" w:hAnsiTheme="majorHAnsi" w:cstheme="majorHAnsi"/>
                <w:sz w:val="14"/>
                <w:szCs w:val="14"/>
              </w:rPr>
            </w:pPr>
            <w:r>
              <w:rPr>
                <w:rFonts w:asciiTheme="majorHAnsi" w:hAnsiTheme="majorHAnsi" w:cstheme="majorHAnsi"/>
                <w:sz w:val="14"/>
                <w:szCs w:val="14"/>
              </w:rPr>
              <w:t>D</w:t>
            </w:r>
            <w:r w:rsidR="00802D77" w:rsidRPr="00802D77">
              <w:rPr>
                <w:rFonts w:asciiTheme="majorHAnsi" w:hAnsiTheme="majorHAnsi" w:cstheme="majorHAnsi"/>
                <w:sz w:val="14"/>
                <w:szCs w:val="14"/>
              </w:rPr>
              <w:t>eepen children’s understanding of what Christians believe to be the true meaning of Christmas.</w:t>
            </w:r>
          </w:p>
          <w:p w14:paraId="301F930B" w14:textId="0BF21E1D" w:rsidR="00802D77" w:rsidRDefault="003016D8" w:rsidP="00802D77">
            <w:pPr>
              <w:pStyle w:val="ListParagraph"/>
              <w:numPr>
                <w:ilvl w:val="0"/>
                <w:numId w:val="20"/>
              </w:numPr>
              <w:rPr>
                <w:rFonts w:asciiTheme="majorHAnsi" w:hAnsiTheme="majorHAnsi" w:cstheme="majorHAnsi"/>
                <w:sz w:val="14"/>
                <w:szCs w:val="14"/>
              </w:rPr>
            </w:pPr>
            <w:r>
              <w:rPr>
                <w:rFonts w:asciiTheme="majorHAnsi" w:hAnsiTheme="majorHAnsi" w:cstheme="majorHAnsi"/>
                <w:sz w:val="14"/>
                <w:szCs w:val="14"/>
              </w:rPr>
              <w:t>I</w:t>
            </w:r>
            <w:r w:rsidR="00802D77" w:rsidRPr="00802D77">
              <w:rPr>
                <w:rFonts w:asciiTheme="majorHAnsi" w:hAnsiTheme="majorHAnsi" w:cstheme="majorHAnsi"/>
                <w:sz w:val="14"/>
                <w:szCs w:val="14"/>
              </w:rPr>
              <w:t>ncrease pupil’s knowledge and understanding of the place of the incarnation in God’s Big Story</w:t>
            </w:r>
          </w:p>
          <w:p w14:paraId="74114584" w14:textId="0D0FC135" w:rsidR="003016D8" w:rsidRDefault="003016D8" w:rsidP="003016D8">
            <w:pPr>
              <w:rPr>
                <w:rFonts w:asciiTheme="majorHAnsi" w:hAnsiTheme="majorHAnsi" w:cstheme="majorHAnsi"/>
                <w:sz w:val="14"/>
                <w:szCs w:val="14"/>
              </w:rPr>
            </w:pPr>
            <w:r w:rsidRPr="003016D8">
              <w:rPr>
                <w:rFonts w:asciiTheme="majorHAnsi" w:hAnsiTheme="majorHAnsi" w:cstheme="majorHAnsi"/>
                <w:sz w:val="14"/>
                <w:szCs w:val="14"/>
              </w:rPr>
              <w:t xml:space="preserve">To effectively teach the Christmas Story to Year 6 students, </w:t>
            </w:r>
            <w:r>
              <w:rPr>
                <w:rFonts w:asciiTheme="majorHAnsi" w:hAnsiTheme="majorHAnsi" w:cstheme="majorHAnsi"/>
                <w:sz w:val="14"/>
                <w:szCs w:val="14"/>
              </w:rPr>
              <w:t>Teachers</w:t>
            </w:r>
            <w:r w:rsidRPr="003016D8">
              <w:rPr>
                <w:rFonts w:asciiTheme="majorHAnsi" w:hAnsiTheme="majorHAnsi" w:cstheme="majorHAnsi"/>
                <w:sz w:val="14"/>
                <w:szCs w:val="14"/>
              </w:rPr>
              <w:t xml:space="preserve"> should possess a robust understanding of the biblical narrative, particularly the accounts as presented in the Gospels of Matthew and Luke. Familiarity with the historical and cultural context of the era is essential, as it enhances students' comprehension of the significance of the events portrayed, such as the Nativity and the role of figures like Mary, Joseph, and the shepherds.</w:t>
            </w:r>
          </w:p>
          <w:p w14:paraId="4C9AEC93" w14:textId="77777777" w:rsidR="003016D8" w:rsidRPr="003016D8" w:rsidRDefault="003016D8" w:rsidP="003016D8">
            <w:pPr>
              <w:rPr>
                <w:rFonts w:asciiTheme="majorHAnsi" w:hAnsiTheme="majorHAnsi" w:cstheme="majorHAnsi"/>
                <w:sz w:val="14"/>
                <w:szCs w:val="14"/>
              </w:rPr>
            </w:pPr>
          </w:p>
          <w:p w14:paraId="55A4C5D3" w14:textId="77777777" w:rsidR="003016D8" w:rsidRPr="003016D8" w:rsidRDefault="003016D8" w:rsidP="003016D8">
            <w:pPr>
              <w:rPr>
                <w:rFonts w:asciiTheme="majorHAnsi" w:hAnsiTheme="majorHAnsi" w:cstheme="majorHAnsi"/>
                <w:sz w:val="14"/>
                <w:szCs w:val="14"/>
              </w:rPr>
            </w:pPr>
            <w:r w:rsidRPr="003016D8">
              <w:rPr>
                <w:rFonts w:asciiTheme="majorHAnsi" w:hAnsiTheme="majorHAnsi" w:cstheme="majorHAnsi"/>
                <w:sz w:val="14"/>
                <w:szCs w:val="14"/>
              </w:rPr>
              <w:t>Moreover, teachers should recognise the various interpretations and representations of the Christmas Story across different cultures and religious traditions. This awareness fosters an inclusive learning environment, allowing for rich discussions that respect diverse perspectives.</w:t>
            </w:r>
          </w:p>
          <w:p w14:paraId="2D4606A5" w14:textId="77777777" w:rsidR="003016D8" w:rsidRPr="003016D8" w:rsidRDefault="003016D8" w:rsidP="003016D8">
            <w:pPr>
              <w:rPr>
                <w:rFonts w:asciiTheme="majorHAnsi" w:hAnsiTheme="majorHAnsi" w:cstheme="majorHAnsi"/>
                <w:sz w:val="14"/>
                <w:szCs w:val="14"/>
              </w:rPr>
            </w:pPr>
            <w:r w:rsidRPr="003016D8">
              <w:rPr>
                <w:rFonts w:asciiTheme="majorHAnsi" w:hAnsiTheme="majorHAnsi" w:cstheme="majorHAnsi"/>
                <w:sz w:val="14"/>
                <w:szCs w:val="14"/>
              </w:rPr>
              <w:t>Additionally, educators must be adept at integrating cross-curricular opportunities, linking the Christmas Story to themes in art, music, and literature. Finally, employing appropriate pedagogical strategies tailored to Year 6 students will further engage learners and encourage critical thinking about the implications of the narrative in contemporary society.</w:t>
            </w:r>
          </w:p>
          <w:p w14:paraId="7AE75307" w14:textId="77777777" w:rsidR="003016D8" w:rsidRPr="003016D8" w:rsidRDefault="003016D8" w:rsidP="003016D8">
            <w:pPr>
              <w:rPr>
                <w:rFonts w:asciiTheme="majorHAnsi" w:hAnsiTheme="majorHAnsi" w:cstheme="majorHAnsi"/>
                <w:sz w:val="14"/>
                <w:szCs w:val="14"/>
              </w:rPr>
            </w:pPr>
          </w:p>
          <w:p w14:paraId="322FEB36" w14:textId="4658CAF6" w:rsidR="00DB0726" w:rsidRPr="007715FD" w:rsidRDefault="00DB0726" w:rsidP="00BF4383">
            <w:pPr>
              <w:rPr>
                <w:rFonts w:asciiTheme="minorHAnsi" w:hAnsiTheme="minorHAnsi" w:cstheme="minorHAnsi"/>
                <w:b/>
                <w:sz w:val="14"/>
                <w:szCs w:val="14"/>
              </w:rPr>
            </w:pPr>
          </w:p>
        </w:tc>
        <w:tc>
          <w:tcPr>
            <w:tcW w:w="1984" w:type="dxa"/>
            <w:shd w:val="clear" w:color="auto" w:fill="D9D9D9" w:themeFill="background1" w:themeFillShade="D9"/>
          </w:tcPr>
          <w:p w14:paraId="4C7FD5FE" w14:textId="7E388823" w:rsidR="00DB0726" w:rsidRPr="007715FD" w:rsidRDefault="00837EDD" w:rsidP="00BF4383">
            <w:pPr>
              <w:rPr>
                <w:rFonts w:asciiTheme="minorHAnsi" w:hAnsiTheme="minorHAnsi" w:cstheme="minorHAnsi"/>
                <w:b/>
                <w:sz w:val="14"/>
                <w:szCs w:val="14"/>
              </w:rPr>
            </w:pPr>
            <w:r w:rsidRPr="00837EDD">
              <w:rPr>
                <w:rFonts w:asciiTheme="minorHAnsi" w:hAnsiTheme="minorHAnsi" w:cstheme="minorHAnsi"/>
                <w:b/>
                <w:noProof/>
                <w:sz w:val="14"/>
                <w:szCs w:val="14"/>
              </w:rPr>
              <w:drawing>
                <wp:anchor distT="0" distB="0" distL="114300" distR="114300" simplePos="0" relativeHeight="251658240" behindDoc="1" locked="0" layoutInCell="1" allowOverlap="1" wp14:anchorId="22DCC763" wp14:editId="1AE6F580">
                  <wp:simplePos x="0" y="0"/>
                  <wp:positionH relativeFrom="margin">
                    <wp:posOffset>-65144</wp:posOffset>
                  </wp:positionH>
                  <wp:positionV relativeFrom="margin">
                    <wp:posOffset>136442</wp:posOffset>
                  </wp:positionV>
                  <wp:extent cx="1238266" cy="1741336"/>
                  <wp:effectExtent l="0" t="0" r="0" b="0"/>
                  <wp:wrapTight wrapText="bothSides">
                    <wp:wrapPolygon edited="0">
                      <wp:start x="0" y="0"/>
                      <wp:lineTo x="0" y="21269"/>
                      <wp:lineTo x="21268" y="21269"/>
                      <wp:lineTo x="21268" y="0"/>
                      <wp:lineTo x="0" y="0"/>
                    </wp:wrapPolygon>
                  </wp:wrapTight>
                  <wp:docPr id="78622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718" cy="1750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726" w:rsidRPr="007715FD">
              <w:rPr>
                <w:rFonts w:asciiTheme="minorHAnsi" w:hAnsiTheme="minorHAnsi" w:cstheme="minorHAnsi"/>
                <w:b/>
                <w:sz w:val="14"/>
                <w:szCs w:val="14"/>
              </w:rPr>
              <w:t>Fruits</w:t>
            </w:r>
            <w:r w:rsidRPr="00837EDD">
              <w:t xml:space="preserve"> </w:t>
            </w:r>
          </w:p>
        </w:tc>
        <w:tc>
          <w:tcPr>
            <w:tcW w:w="4253" w:type="dxa"/>
            <w:shd w:val="clear" w:color="auto" w:fill="auto"/>
          </w:tcPr>
          <w:p w14:paraId="3116E0A4" w14:textId="5129604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Faith</w:t>
            </w:r>
            <w:r w:rsidRPr="0024536D">
              <w:rPr>
                <w:rFonts w:asciiTheme="majorHAnsi" w:hAnsiTheme="majorHAnsi" w:cstheme="majorHAnsi"/>
                <w:sz w:val="14"/>
                <w:szCs w:val="14"/>
              </w:rPr>
              <w:t xml:space="preserve"> - </w:t>
            </w:r>
            <w:r w:rsidR="00F12A4E" w:rsidRPr="00F12A4E">
              <w:rPr>
                <w:rFonts w:asciiTheme="majorHAnsi" w:hAnsiTheme="majorHAnsi" w:cstheme="majorHAnsi"/>
                <w:sz w:val="14"/>
                <w:szCs w:val="14"/>
              </w:rPr>
              <w:t>by encouraging students to explore the significance of the nativity story within a religious context, fostering deeper connections to their beliefs.</w:t>
            </w:r>
          </w:p>
          <w:p w14:paraId="00BC8CD0" w14:textId="15793AC8"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Relationships</w:t>
            </w:r>
            <w:r w:rsidR="00837EDD" w:rsidRPr="0024536D">
              <w:rPr>
                <w:rFonts w:asciiTheme="majorHAnsi" w:hAnsiTheme="majorHAnsi" w:cstheme="majorHAnsi"/>
                <w:b/>
                <w:i/>
                <w:iCs/>
                <w:sz w:val="14"/>
                <w:szCs w:val="14"/>
              </w:rPr>
              <w:t xml:space="preserve"> -</w:t>
            </w:r>
            <w:r w:rsidR="00837EDD" w:rsidRPr="0024536D">
              <w:rPr>
                <w:rFonts w:asciiTheme="majorHAnsi" w:hAnsiTheme="majorHAnsi" w:cstheme="majorHAnsi"/>
              </w:rPr>
              <w:t xml:space="preserve"> </w:t>
            </w:r>
            <w:r w:rsidR="00F12A4E" w:rsidRPr="00F12A4E">
              <w:rPr>
                <w:rFonts w:asciiTheme="majorHAnsi" w:hAnsiTheme="majorHAnsi" w:cstheme="majorHAnsi"/>
                <w:sz w:val="14"/>
                <w:szCs w:val="14"/>
              </w:rPr>
              <w:t>are highlighted through collaborative activities, where pupils engage in discussions about the characters’ interactions and the importance of community during the festive season.</w:t>
            </w:r>
          </w:p>
          <w:p w14:paraId="74EC21F5" w14:textId="25958E5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Uniqueness</w:t>
            </w:r>
            <w:r w:rsidR="00837EDD" w:rsidRPr="0024536D">
              <w:rPr>
                <w:rFonts w:asciiTheme="majorHAnsi" w:hAnsiTheme="majorHAnsi" w:cstheme="majorHAnsi"/>
                <w:b/>
                <w:i/>
                <w:iCs/>
                <w:sz w:val="14"/>
                <w:szCs w:val="14"/>
              </w:rPr>
              <w:t xml:space="preserve"> - </w:t>
            </w:r>
            <w:r w:rsidR="00F12A4E" w:rsidRPr="00F12A4E">
              <w:rPr>
                <w:rFonts w:asciiTheme="majorHAnsi" w:hAnsiTheme="majorHAnsi" w:cstheme="majorHAnsi"/>
                <w:bCs/>
                <w:sz w:val="14"/>
                <w:szCs w:val="14"/>
              </w:rPr>
              <w:t>i</w:t>
            </w:r>
            <w:r w:rsidR="00F12A4E" w:rsidRPr="00F12A4E">
              <w:rPr>
                <w:rFonts w:asciiTheme="majorHAnsi" w:hAnsiTheme="majorHAnsi" w:cstheme="majorHAnsi"/>
                <w:bCs/>
                <w:sz w:val="14"/>
                <w:szCs w:val="14"/>
              </w:rPr>
              <w:t>nvolves recognising the diverse perspectives of students and enabling them to express their individual interpretations of the story.</w:t>
            </w:r>
          </w:p>
          <w:p w14:paraId="26A91409" w14:textId="0CB84BCF"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Intellect</w:t>
            </w:r>
            <w:r w:rsidR="00837EDD" w:rsidRPr="0024536D">
              <w:rPr>
                <w:rFonts w:asciiTheme="majorHAnsi" w:hAnsiTheme="majorHAnsi" w:cstheme="majorHAnsi"/>
                <w:b/>
                <w:i/>
                <w:iCs/>
                <w:sz w:val="14"/>
                <w:szCs w:val="14"/>
              </w:rPr>
              <w:t xml:space="preserve">- </w:t>
            </w:r>
            <w:r w:rsidR="00F12A4E" w:rsidRPr="00F12A4E">
              <w:rPr>
                <w:rFonts w:asciiTheme="majorHAnsi" w:hAnsiTheme="majorHAnsi" w:cstheme="majorHAnsi"/>
                <w:bCs/>
                <w:sz w:val="14"/>
                <w:szCs w:val="14"/>
              </w:rPr>
              <w:t>by analysing the narrative and its moral lessons, promoting critical thinking.</w:t>
            </w:r>
          </w:p>
          <w:p w14:paraId="1331F95B" w14:textId="21B04A1C"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Treat Others with Respect</w:t>
            </w:r>
            <w:r w:rsidR="00837EDD" w:rsidRPr="0024536D">
              <w:rPr>
                <w:rFonts w:asciiTheme="majorHAnsi" w:hAnsiTheme="majorHAnsi" w:cstheme="majorHAnsi"/>
                <w:b/>
                <w:i/>
                <w:iCs/>
                <w:sz w:val="14"/>
                <w:szCs w:val="14"/>
              </w:rPr>
              <w:t xml:space="preserve"> - </w:t>
            </w:r>
            <w:r w:rsidR="00F12A4E" w:rsidRPr="00F12A4E">
              <w:rPr>
                <w:rFonts w:asciiTheme="majorHAnsi" w:hAnsiTheme="majorHAnsi" w:cstheme="majorHAnsi"/>
                <w:bCs/>
                <w:sz w:val="14"/>
                <w:szCs w:val="14"/>
              </w:rPr>
              <w:t>as we cultivate an inclusive atmosphere where every student’s voice is valued.</w:t>
            </w:r>
          </w:p>
          <w:p w14:paraId="79A05E4C" w14:textId="4EF1C679" w:rsidR="00DB0726" w:rsidRPr="0024536D" w:rsidRDefault="00DB0726" w:rsidP="00BF4383">
            <w:pPr>
              <w:pStyle w:val="ListParagraph"/>
              <w:numPr>
                <w:ilvl w:val="0"/>
                <w:numId w:val="39"/>
              </w:numPr>
              <w:rPr>
                <w:rFonts w:asciiTheme="minorHAnsi" w:hAnsiTheme="minorHAnsi" w:cstheme="minorHAnsi"/>
                <w:sz w:val="14"/>
                <w:szCs w:val="14"/>
              </w:rPr>
            </w:pPr>
            <w:r w:rsidRPr="00837EDD">
              <w:rPr>
                <w:rFonts w:asciiTheme="minorHAnsi" w:hAnsiTheme="minorHAnsi" w:cstheme="minorHAnsi"/>
                <w:b/>
                <w:i/>
                <w:iCs/>
                <w:sz w:val="14"/>
                <w:szCs w:val="14"/>
              </w:rPr>
              <w:t>Salvation</w:t>
            </w:r>
            <w:r w:rsidR="00837EDD">
              <w:rPr>
                <w:rFonts w:asciiTheme="minorHAnsi" w:hAnsiTheme="minorHAnsi" w:cstheme="minorHAnsi"/>
                <w:b/>
                <w:i/>
                <w:iCs/>
                <w:sz w:val="14"/>
                <w:szCs w:val="14"/>
              </w:rPr>
              <w:t xml:space="preserve"> -</w:t>
            </w:r>
            <w:r w:rsidR="00837EDD">
              <w:rPr>
                <w:rFonts w:asciiTheme="minorHAnsi" w:hAnsiTheme="minorHAnsi" w:cstheme="minorHAnsi"/>
                <w:sz w:val="14"/>
                <w:szCs w:val="14"/>
              </w:rPr>
              <w:t xml:space="preserve"> </w:t>
            </w:r>
            <w:r w:rsidR="00F12A4E" w:rsidRPr="00F12A4E">
              <w:rPr>
                <w:rFonts w:asciiTheme="majorHAnsi" w:hAnsiTheme="majorHAnsi" w:cstheme="majorHAnsi"/>
                <w:sz w:val="14"/>
                <w:szCs w:val="14"/>
              </w:rPr>
              <w:t>t</w:t>
            </w:r>
            <w:r w:rsidR="00F12A4E" w:rsidRPr="00F12A4E">
              <w:rPr>
                <w:rFonts w:asciiTheme="majorHAnsi" w:hAnsiTheme="majorHAnsi" w:cstheme="majorHAnsi"/>
                <w:sz w:val="14"/>
                <w:szCs w:val="14"/>
              </w:rPr>
              <w:t>hrough the core message of hope and redemption central to the Christmas story, inspiring students to reflect on its relevance in their lives.</w:t>
            </w:r>
          </w:p>
        </w:tc>
      </w:tr>
    </w:tbl>
    <w:p w14:paraId="3226AC41" w14:textId="77777777" w:rsidR="00DB0726" w:rsidRDefault="00DB0726"/>
    <w:tbl>
      <w:tblPr>
        <w:tblStyle w:val="TableGrid"/>
        <w:tblW w:w="15452" w:type="dxa"/>
        <w:tblInd w:w="-431" w:type="dxa"/>
        <w:tblLayout w:type="fixed"/>
        <w:tblLook w:val="04A0" w:firstRow="1" w:lastRow="0" w:firstColumn="1" w:lastColumn="0" w:noHBand="0" w:noVBand="1"/>
      </w:tblPr>
      <w:tblGrid>
        <w:gridCol w:w="1419"/>
        <w:gridCol w:w="1417"/>
        <w:gridCol w:w="1843"/>
        <w:gridCol w:w="6520"/>
        <w:gridCol w:w="2268"/>
        <w:gridCol w:w="1985"/>
      </w:tblGrid>
      <w:tr w:rsidR="00DB0726" w:rsidRPr="00D36FB5" w14:paraId="63DA21E6" w14:textId="77777777" w:rsidTr="008B0EB8">
        <w:trPr>
          <w:tblHeader/>
        </w:trPr>
        <w:tc>
          <w:tcPr>
            <w:tcW w:w="1419" w:type="dxa"/>
            <w:shd w:val="clear" w:color="auto" w:fill="D9D9D9" w:themeFill="background1" w:themeFillShade="D9"/>
          </w:tcPr>
          <w:p w14:paraId="6CA8253E" w14:textId="5DFA66DC" w:rsidR="00BF4383" w:rsidRPr="00D32E8D" w:rsidRDefault="00BF4383" w:rsidP="00BF4383">
            <w:pPr>
              <w:rPr>
                <w:rFonts w:asciiTheme="minorHAnsi" w:hAnsiTheme="minorHAnsi" w:cstheme="minorHAnsi"/>
                <w:b/>
                <w:bCs/>
                <w:sz w:val="20"/>
                <w:szCs w:val="20"/>
              </w:rPr>
            </w:pPr>
            <w:r w:rsidRPr="00D32E8D">
              <w:rPr>
                <w:rFonts w:asciiTheme="minorHAnsi" w:hAnsiTheme="minorHAnsi" w:cstheme="minorHAnsi"/>
              </w:rPr>
              <w:lastRenderedPageBreak/>
              <w:br w:type="page"/>
            </w:r>
            <w:r w:rsidRPr="00D32E8D">
              <w:rPr>
                <w:rFonts w:asciiTheme="minorHAnsi" w:hAnsiTheme="minorHAnsi" w:cstheme="minorHAnsi"/>
                <w:b/>
                <w:bCs/>
                <w:sz w:val="20"/>
                <w:szCs w:val="20"/>
              </w:rPr>
              <w:t>Key concept</w:t>
            </w:r>
          </w:p>
        </w:tc>
        <w:tc>
          <w:tcPr>
            <w:tcW w:w="1417" w:type="dxa"/>
            <w:shd w:val="clear" w:color="auto" w:fill="D9D9D9" w:themeFill="background1" w:themeFillShade="D9"/>
          </w:tcPr>
          <w:p w14:paraId="5D2A881B" w14:textId="0BF95200"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Learning objective</w:t>
            </w:r>
          </w:p>
        </w:tc>
        <w:tc>
          <w:tcPr>
            <w:tcW w:w="1843" w:type="dxa"/>
            <w:shd w:val="clear" w:color="auto" w:fill="D9D9D9" w:themeFill="background1" w:themeFillShade="D9"/>
          </w:tcPr>
          <w:p w14:paraId="43B46194" w14:textId="14DBE709"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 xml:space="preserve">Key components </w:t>
            </w:r>
          </w:p>
        </w:tc>
        <w:tc>
          <w:tcPr>
            <w:tcW w:w="6520" w:type="dxa"/>
            <w:shd w:val="clear" w:color="auto" w:fill="D9D9D9" w:themeFill="background1" w:themeFillShade="D9"/>
          </w:tcPr>
          <w:p w14:paraId="7A104893" w14:textId="20CDAACC"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Main input</w:t>
            </w:r>
          </w:p>
        </w:tc>
        <w:tc>
          <w:tcPr>
            <w:tcW w:w="2268" w:type="dxa"/>
            <w:shd w:val="clear" w:color="auto" w:fill="D9D9D9" w:themeFill="background1" w:themeFillShade="D9"/>
          </w:tcPr>
          <w:p w14:paraId="5DBD1920" w14:textId="2165EB0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Activity</w:t>
            </w:r>
          </w:p>
        </w:tc>
        <w:tc>
          <w:tcPr>
            <w:tcW w:w="1985" w:type="dxa"/>
            <w:shd w:val="clear" w:color="auto" w:fill="D9D9D9" w:themeFill="background1" w:themeFillShade="D9"/>
          </w:tcPr>
          <w:p w14:paraId="63DA21E5" w14:textId="6B14892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BF4383" w:rsidRPr="00035BF8" w14:paraId="63DA21F3" w14:textId="77777777" w:rsidTr="008B0EB8">
        <w:trPr>
          <w:trHeight w:val="691"/>
        </w:trPr>
        <w:tc>
          <w:tcPr>
            <w:tcW w:w="1419" w:type="dxa"/>
          </w:tcPr>
          <w:p w14:paraId="1F8B03AF" w14:textId="77777777" w:rsidR="008B0EB8" w:rsidRDefault="008B0EB8" w:rsidP="008B0EB8">
            <w:pPr>
              <w:pStyle w:val="Heading3"/>
              <w:shd w:val="clear" w:color="auto" w:fill="FFFFFF"/>
              <w:spacing w:before="0" w:beforeAutospacing="0" w:after="240" w:afterAutospacing="0"/>
              <w:rPr>
                <w:rFonts w:asciiTheme="majorHAnsi" w:hAnsiTheme="majorHAnsi" w:cstheme="majorHAnsi"/>
                <w:b w:val="0"/>
                <w:bCs w:val="0"/>
                <w:color w:val="3C424F"/>
                <w:sz w:val="14"/>
                <w:szCs w:val="14"/>
              </w:rPr>
            </w:pPr>
            <w:r w:rsidRPr="008B0EB8">
              <w:rPr>
                <w:rFonts w:asciiTheme="majorHAnsi" w:hAnsiTheme="majorHAnsi" w:cstheme="majorHAnsi"/>
                <w:b w:val="0"/>
                <w:bCs w:val="0"/>
                <w:color w:val="3C424F"/>
                <w:sz w:val="14"/>
                <w:szCs w:val="14"/>
              </w:rPr>
              <w:t>Identify key passages in the Bible that tell the Christmas story.</w:t>
            </w:r>
          </w:p>
          <w:p w14:paraId="18515643" w14:textId="5CF48645" w:rsidR="008B0EB8" w:rsidRPr="00204448" w:rsidRDefault="008B0EB8" w:rsidP="008B0EB8">
            <w:pPr>
              <w:pStyle w:val="Heading3"/>
              <w:shd w:val="clear" w:color="auto" w:fill="FFFFFF"/>
              <w:spacing w:before="0" w:beforeAutospacing="0" w:after="240" w:afterAutospacing="0"/>
              <w:rPr>
                <w:rFonts w:asciiTheme="majorHAnsi" w:hAnsiTheme="majorHAnsi" w:cstheme="majorHAnsi"/>
                <w:b w:val="0"/>
                <w:bCs w:val="0"/>
                <w:color w:val="3C424F"/>
                <w:sz w:val="14"/>
                <w:szCs w:val="14"/>
              </w:rPr>
            </w:pPr>
            <w:r w:rsidRPr="008B0EB8">
              <w:rPr>
                <w:rFonts w:asciiTheme="majorHAnsi" w:hAnsiTheme="majorHAnsi" w:cstheme="majorHAnsi"/>
                <w:b w:val="0"/>
                <w:bCs w:val="0"/>
                <w:color w:val="3C424F"/>
                <w:sz w:val="14"/>
                <w:szCs w:val="14"/>
              </w:rPr>
              <w:t>Reflect on the meaning of the Christmas story in modern contexts.</w:t>
            </w:r>
          </w:p>
        </w:tc>
        <w:tc>
          <w:tcPr>
            <w:tcW w:w="1417" w:type="dxa"/>
          </w:tcPr>
          <w:p w14:paraId="036716B8" w14:textId="513B0532" w:rsidR="00BF4383" w:rsidRPr="00204448" w:rsidRDefault="00CF0F97" w:rsidP="00BF4383">
            <w:pPr>
              <w:rPr>
                <w:rFonts w:asciiTheme="majorHAnsi" w:hAnsiTheme="majorHAnsi" w:cstheme="majorHAnsi"/>
                <w:bCs/>
                <w:sz w:val="14"/>
                <w:szCs w:val="14"/>
              </w:rPr>
            </w:pPr>
            <w:r w:rsidRPr="00CF0F97">
              <w:rPr>
                <w:rFonts w:asciiTheme="majorHAnsi" w:hAnsiTheme="majorHAnsi" w:cstheme="majorHAnsi"/>
                <w:bCs/>
                <w:sz w:val="14"/>
                <w:szCs w:val="14"/>
              </w:rPr>
              <w:t>Where in the Bible is the Christmas story?</w:t>
            </w:r>
          </w:p>
        </w:tc>
        <w:tc>
          <w:tcPr>
            <w:tcW w:w="1843" w:type="dxa"/>
          </w:tcPr>
          <w:p w14:paraId="730F0459" w14:textId="08C431AF" w:rsidR="00443B9C" w:rsidRDefault="00443B9C" w:rsidP="00443B9C">
            <w:pPr>
              <w:pStyle w:val="ListParagraph"/>
              <w:numPr>
                <w:ilvl w:val="0"/>
                <w:numId w:val="28"/>
              </w:numPr>
              <w:rPr>
                <w:rFonts w:asciiTheme="majorHAnsi" w:hAnsiTheme="majorHAnsi" w:cstheme="majorHAnsi"/>
                <w:sz w:val="14"/>
                <w:szCs w:val="14"/>
              </w:rPr>
            </w:pPr>
            <w:r w:rsidRPr="00443B9C">
              <w:rPr>
                <w:rFonts w:asciiTheme="majorHAnsi" w:hAnsiTheme="majorHAnsi" w:cstheme="majorHAnsi"/>
                <w:sz w:val="14"/>
                <w:szCs w:val="14"/>
              </w:rPr>
              <w:t>Is the Christmas story in the Old or New Testament? - Will we find the story at the beginning or the end of the New Testament?</w:t>
            </w:r>
          </w:p>
          <w:p w14:paraId="4E745E79" w14:textId="77777777" w:rsidR="00B85025" w:rsidRPr="00443B9C" w:rsidRDefault="00B85025" w:rsidP="00B85025">
            <w:pPr>
              <w:pStyle w:val="ListParagraph"/>
              <w:ind w:left="360"/>
              <w:rPr>
                <w:rFonts w:asciiTheme="majorHAnsi" w:hAnsiTheme="majorHAnsi" w:cstheme="majorHAnsi"/>
                <w:sz w:val="14"/>
                <w:szCs w:val="14"/>
              </w:rPr>
            </w:pPr>
          </w:p>
          <w:p w14:paraId="7F015443" w14:textId="4F4AC504" w:rsidR="00B85025" w:rsidRPr="00B85025" w:rsidRDefault="00443B9C" w:rsidP="00B85025">
            <w:pPr>
              <w:pStyle w:val="ListParagraph"/>
              <w:numPr>
                <w:ilvl w:val="0"/>
                <w:numId w:val="28"/>
              </w:numPr>
              <w:rPr>
                <w:rFonts w:asciiTheme="majorHAnsi" w:hAnsiTheme="majorHAnsi" w:cstheme="majorHAnsi"/>
                <w:sz w:val="14"/>
                <w:szCs w:val="14"/>
              </w:rPr>
            </w:pPr>
            <w:r>
              <w:rPr>
                <w:rFonts w:asciiTheme="majorHAnsi" w:hAnsiTheme="majorHAnsi" w:cstheme="majorHAnsi"/>
                <w:sz w:val="14"/>
                <w:szCs w:val="14"/>
              </w:rPr>
              <w:t>R</w:t>
            </w:r>
            <w:r w:rsidRPr="00443B9C">
              <w:rPr>
                <w:rFonts w:asciiTheme="majorHAnsi" w:hAnsiTheme="majorHAnsi" w:cstheme="majorHAnsi"/>
                <w:sz w:val="14"/>
                <w:szCs w:val="14"/>
              </w:rPr>
              <w:t>evealing that the nativity narrative is exclusively documented in: - Matthew (1:1-2:23) - Luke (1:5-2:40)</w:t>
            </w:r>
          </w:p>
          <w:p w14:paraId="52D98CF4" w14:textId="77777777" w:rsidR="00B85025" w:rsidRPr="00B85025" w:rsidRDefault="00B85025" w:rsidP="00B85025">
            <w:pPr>
              <w:pStyle w:val="ListParagraph"/>
              <w:ind w:left="360"/>
              <w:rPr>
                <w:rFonts w:asciiTheme="majorHAnsi" w:hAnsiTheme="majorHAnsi" w:cstheme="majorHAnsi"/>
                <w:sz w:val="14"/>
                <w:szCs w:val="14"/>
              </w:rPr>
            </w:pPr>
          </w:p>
          <w:p w14:paraId="13A99FB1" w14:textId="7612E4C9" w:rsidR="00B85025" w:rsidRPr="00B85025" w:rsidRDefault="00443B9C" w:rsidP="00B85025">
            <w:pPr>
              <w:pStyle w:val="ListParagraph"/>
              <w:numPr>
                <w:ilvl w:val="0"/>
                <w:numId w:val="28"/>
              </w:numPr>
              <w:rPr>
                <w:rFonts w:asciiTheme="majorHAnsi" w:hAnsiTheme="majorHAnsi" w:cstheme="majorHAnsi"/>
                <w:sz w:val="14"/>
                <w:szCs w:val="14"/>
              </w:rPr>
            </w:pPr>
            <w:r w:rsidRPr="00443B9C">
              <w:rPr>
                <w:rFonts w:asciiTheme="majorHAnsi" w:hAnsiTheme="majorHAnsi" w:cstheme="majorHAnsi"/>
                <w:sz w:val="14"/>
                <w:szCs w:val="14"/>
              </w:rPr>
              <w:t>Identify omissions and popular misconceptions from Nativity plays (e.g., Mary riding a donkey, innkeepers saying ‘no room’, the stable’s absence in the Bible).</w:t>
            </w:r>
          </w:p>
          <w:p w14:paraId="5F21182F" w14:textId="77777777" w:rsidR="00B85025" w:rsidRPr="00443B9C" w:rsidRDefault="00B85025" w:rsidP="00B85025">
            <w:pPr>
              <w:pStyle w:val="ListParagraph"/>
              <w:ind w:left="360"/>
              <w:rPr>
                <w:rFonts w:asciiTheme="majorHAnsi" w:hAnsiTheme="majorHAnsi" w:cstheme="majorHAnsi"/>
                <w:sz w:val="14"/>
                <w:szCs w:val="14"/>
              </w:rPr>
            </w:pPr>
          </w:p>
          <w:p w14:paraId="6C07DD2D" w14:textId="3E0D4AD9" w:rsidR="00443B9C" w:rsidRPr="00443B9C" w:rsidRDefault="00443B9C" w:rsidP="00443B9C">
            <w:pPr>
              <w:pStyle w:val="ListParagraph"/>
              <w:numPr>
                <w:ilvl w:val="0"/>
                <w:numId w:val="28"/>
              </w:numPr>
              <w:rPr>
                <w:rFonts w:asciiTheme="majorHAnsi" w:hAnsiTheme="majorHAnsi" w:cstheme="majorHAnsi"/>
                <w:sz w:val="14"/>
                <w:szCs w:val="14"/>
              </w:rPr>
            </w:pPr>
            <w:r w:rsidRPr="00443B9C">
              <w:rPr>
                <w:rFonts w:asciiTheme="majorHAnsi" w:hAnsiTheme="majorHAnsi" w:cstheme="majorHAnsi"/>
                <w:sz w:val="14"/>
                <w:szCs w:val="14"/>
              </w:rPr>
              <w:t>The Magi appear only in Matthew. - The shepherds are exclusive to Luke.</w:t>
            </w:r>
          </w:p>
          <w:p w14:paraId="24DF442C" w14:textId="05519C05" w:rsidR="00BF4383" w:rsidRPr="00B85025" w:rsidRDefault="00BF4383" w:rsidP="00B85025">
            <w:pPr>
              <w:rPr>
                <w:rFonts w:asciiTheme="majorHAnsi" w:hAnsiTheme="majorHAnsi" w:cstheme="majorHAnsi"/>
                <w:sz w:val="14"/>
                <w:szCs w:val="14"/>
              </w:rPr>
            </w:pPr>
          </w:p>
        </w:tc>
        <w:tc>
          <w:tcPr>
            <w:tcW w:w="6520" w:type="dxa"/>
          </w:tcPr>
          <w:p w14:paraId="3463D073" w14:textId="1AFEEFB5" w:rsidR="00CF0F97" w:rsidRPr="00CF0F97" w:rsidRDefault="00CF0F97" w:rsidP="00CF0F97">
            <w:pPr>
              <w:rPr>
                <w:rFonts w:asciiTheme="majorHAnsi" w:hAnsiTheme="majorHAnsi" w:cstheme="majorHAnsi"/>
                <w:b/>
                <w:bCs/>
                <w:color w:val="000000"/>
                <w:sz w:val="14"/>
                <w:szCs w:val="14"/>
              </w:rPr>
            </w:pPr>
            <w:r w:rsidRPr="00CF0F97">
              <w:rPr>
                <w:rFonts w:asciiTheme="majorHAnsi" w:hAnsiTheme="majorHAnsi" w:cstheme="majorHAnsi"/>
                <w:b/>
                <w:bCs/>
                <w:color w:val="000000"/>
                <w:sz w:val="14"/>
                <w:szCs w:val="14"/>
              </w:rPr>
              <w:t>Investigate</w:t>
            </w:r>
          </w:p>
          <w:p w14:paraId="7440A3AA"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Where in the Bible is the nativity story?</w:t>
            </w:r>
          </w:p>
          <w:p w14:paraId="6ED3B36E"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Challenge the pupils to be Bible detectives and find the nativity story in the Bible.</w:t>
            </w:r>
          </w:p>
          <w:p w14:paraId="4A977AC5"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To save time ask the whole class a few general questions before they start searching such as ‘Do you think that the Christmas story is in the Old or New Testament?’ Then find the New Testament together. ‘Do you think we will find the story at the beginning or the end of the New Testament?’</w:t>
            </w:r>
            <w:r w:rsidRPr="00CF0F97">
              <w:rPr>
                <w:rFonts w:asciiTheme="majorHAnsi" w:hAnsiTheme="majorHAnsi" w:cstheme="majorHAnsi"/>
                <w:color w:val="000000"/>
                <w:sz w:val="14"/>
                <w:szCs w:val="14"/>
              </w:rPr>
              <w:br/>
              <w:t>Guide them to the Gospels and then off they go.</w:t>
            </w:r>
          </w:p>
          <w:p w14:paraId="304DC27E"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What do they discover?</w:t>
            </w:r>
          </w:p>
          <w:p w14:paraId="322B16F8"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The story is only recorded in the Gospels of Matthew and Luke.</w:t>
            </w:r>
          </w:p>
          <w:p w14:paraId="3A1CEE9A" w14:textId="77777777" w:rsid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Matthew 1:1- 2:23, Luke 1:5-2:40</w:t>
            </w:r>
          </w:p>
          <w:p w14:paraId="202EAE28" w14:textId="77777777" w:rsidR="00CF0F97" w:rsidRPr="00CF0F97" w:rsidRDefault="00CF0F97" w:rsidP="00CF0F97">
            <w:pPr>
              <w:rPr>
                <w:rFonts w:asciiTheme="majorHAnsi" w:hAnsiTheme="majorHAnsi" w:cstheme="majorHAnsi"/>
                <w:color w:val="000000"/>
                <w:sz w:val="14"/>
                <w:szCs w:val="14"/>
              </w:rPr>
            </w:pPr>
          </w:p>
          <w:p w14:paraId="02FA60DE" w14:textId="77777777" w:rsidR="00CF0F97" w:rsidRDefault="00CF0F97" w:rsidP="00CF0F97">
            <w:pPr>
              <w:rPr>
                <w:rFonts w:asciiTheme="majorHAnsi" w:hAnsiTheme="majorHAnsi" w:cstheme="majorHAnsi"/>
                <w:b/>
                <w:bCs/>
                <w:color w:val="000000"/>
                <w:sz w:val="14"/>
                <w:szCs w:val="14"/>
              </w:rPr>
            </w:pPr>
            <w:r w:rsidRPr="00CF0F97">
              <w:rPr>
                <w:rFonts w:asciiTheme="majorHAnsi" w:hAnsiTheme="majorHAnsi" w:cstheme="majorHAnsi"/>
                <w:b/>
                <w:bCs/>
                <w:color w:val="000000"/>
                <w:sz w:val="14"/>
                <w:szCs w:val="14"/>
              </w:rPr>
              <w:t>SS Click </w:t>
            </w:r>
            <w:hyperlink r:id="rId12" w:tgtFrame="_blank" w:history="1">
              <w:r w:rsidRPr="00CF0F97">
                <w:rPr>
                  <w:rStyle w:val="Hyperlink"/>
                  <w:rFonts w:asciiTheme="majorHAnsi" w:hAnsiTheme="majorHAnsi" w:cstheme="majorHAnsi"/>
                  <w:b/>
                  <w:bCs/>
                  <w:sz w:val="14"/>
                  <w:szCs w:val="14"/>
                </w:rPr>
                <w:t>here</w:t>
              </w:r>
            </w:hyperlink>
            <w:r w:rsidRPr="00CF0F97">
              <w:rPr>
                <w:rFonts w:asciiTheme="majorHAnsi" w:hAnsiTheme="majorHAnsi" w:cstheme="majorHAnsi"/>
                <w:b/>
                <w:bCs/>
                <w:color w:val="000000"/>
                <w:sz w:val="14"/>
                <w:szCs w:val="14"/>
              </w:rPr>
              <w:t xml:space="preserve"> for the link to Sensory Stories and </w:t>
            </w:r>
            <w:proofErr w:type="spellStart"/>
            <w:r w:rsidRPr="00CF0F97">
              <w:rPr>
                <w:rFonts w:asciiTheme="majorHAnsi" w:hAnsiTheme="majorHAnsi" w:cstheme="majorHAnsi"/>
                <w:b/>
                <w:bCs/>
                <w:color w:val="000000"/>
                <w:sz w:val="14"/>
                <w:szCs w:val="14"/>
              </w:rPr>
              <w:t>Widgits</w:t>
            </w:r>
            <w:proofErr w:type="spellEnd"/>
            <w:r w:rsidRPr="00CF0F97">
              <w:rPr>
                <w:rFonts w:asciiTheme="majorHAnsi" w:hAnsiTheme="majorHAnsi" w:cstheme="majorHAnsi"/>
                <w:b/>
                <w:bCs/>
                <w:color w:val="000000"/>
                <w:sz w:val="14"/>
                <w:szCs w:val="14"/>
              </w:rPr>
              <w:t xml:space="preserve"> for this unit.</w:t>
            </w:r>
          </w:p>
          <w:p w14:paraId="4454E6EA" w14:textId="77777777" w:rsidR="00CF0F97" w:rsidRPr="00CF0F97" w:rsidRDefault="00CF0F97" w:rsidP="00CF0F97">
            <w:pPr>
              <w:rPr>
                <w:rFonts w:asciiTheme="majorHAnsi" w:hAnsiTheme="majorHAnsi" w:cstheme="majorHAnsi"/>
                <w:color w:val="000000"/>
                <w:sz w:val="14"/>
                <w:szCs w:val="14"/>
              </w:rPr>
            </w:pPr>
          </w:p>
          <w:p w14:paraId="5A62CCBC" w14:textId="77777777" w:rsidR="00CF0F97" w:rsidRPr="00CF0F97" w:rsidRDefault="00CF0F97" w:rsidP="00CF0F97">
            <w:pPr>
              <w:rPr>
                <w:rFonts w:asciiTheme="majorHAnsi" w:hAnsiTheme="majorHAnsi" w:cstheme="majorHAnsi"/>
                <w:b/>
                <w:bCs/>
                <w:color w:val="000000"/>
                <w:sz w:val="14"/>
                <w:szCs w:val="14"/>
              </w:rPr>
            </w:pPr>
            <w:r w:rsidRPr="00CF0F97">
              <w:rPr>
                <w:rFonts w:asciiTheme="majorHAnsi" w:hAnsiTheme="majorHAnsi" w:cstheme="majorHAnsi"/>
                <w:b/>
                <w:bCs/>
                <w:color w:val="000000"/>
                <w:sz w:val="14"/>
                <w:szCs w:val="14"/>
              </w:rPr>
              <w:t>Analyse</w:t>
            </w:r>
          </w:p>
          <w:p w14:paraId="1B5528F6"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Compare the content of the story in the Bible with the content of the lists they made earlier.</w:t>
            </w:r>
          </w:p>
          <w:p w14:paraId="2D11159F"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How much of the story did they remember?</w:t>
            </w:r>
          </w:p>
          <w:p w14:paraId="03774DB5"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What did they miss out?</w:t>
            </w:r>
          </w:p>
          <w:p w14:paraId="12ECBD2C" w14:textId="77777777"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 xml:space="preserve">How much of what they remembered is not actually in the Bible but is included in Nativity plays? E.g. Mary rode on a donkey wearing a blue dress, inn keepers </w:t>
            </w:r>
            <w:proofErr w:type="gramStart"/>
            <w:r w:rsidRPr="00CF0F97">
              <w:rPr>
                <w:rFonts w:asciiTheme="majorHAnsi" w:hAnsiTheme="majorHAnsi" w:cstheme="majorHAnsi"/>
                <w:color w:val="000000"/>
                <w:sz w:val="14"/>
                <w:szCs w:val="14"/>
              </w:rPr>
              <w:t>saying</w:t>
            </w:r>
            <w:proofErr w:type="gramEnd"/>
            <w:r w:rsidRPr="00CF0F97">
              <w:rPr>
                <w:rFonts w:asciiTheme="majorHAnsi" w:hAnsiTheme="majorHAnsi" w:cstheme="majorHAnsi"/>
                <w:color w:val="000000"/>
                <w:sz w:val="14"/>
                <w:szCs w:val="14"/>
              </w:rPr>
              <w:t xml:space="preserve"> ‘no room’ and there is no mention of a stable in the Bible.</w:t>
            </w:r>
          </w:p>
          <w:p w14:paraId="1F21FF1A" w14:textId="77777777" w:rsid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Which points on their lists can only be found in one of the Gospels? E.g. The Magi are only in Matthew, the shepherds are only in Luke.</w:t>
            </w:r>
          </w:p>
          <w:p w14:paraId="0E820387" w14:textId="77777777" w:rsidR="00B85025" w:rsidRPr="00CF0F97" w:rsidRDefault="00B85025" w:rsidP="00CF0F97">
            <w:pPr>
              <w:rPr>
                <w:rFonts w:asciiTheme="majorHAnsi" w:hAnsiTheme="majorHAnsi" w:cstheme="majorHAnsi"/>
                <w:color w:val="000000"/>
                <w:sz w:val="14"/>
                <w:szCs w:val="14"/>
              </w:rPr>
            </w:pPr>
          </w:p>
          <w:p w14:paraId="2A9B4821" w14:textId="222AE96A" w:rsidR="00B85025" w:rsidRPr="00802D77" w:rsidRDefault="00CF0F97" w:rsidP="00CF0F97">
            <w:pPr>
              <w:rPr>
                <w:rFonts w:asciiTheme="majorHAnsi" w:hAnsiTheme="majorHAnsi" w:cstheme="majorHAnsi"/>
                <w:b/>
                <w:bCs/>
                <w:i/>
                <w:iCs/>
                <w:color w:val="000000"/>
                <w:sz w:val="14"/>
                <w:szCs w:val="14"/>
              </w:rPr>
            </w:pPr>
            <w:r w:rsidRPr="00CF0F97">
              <w:rPr>
                <w:rFonts w:asciiTheme="majorHAnsi" w:hAnsiTheme="majorHAnsi" w:cstheme="majorHAnsi"/>
                <w:b/>
                <w:bCs/>
                <w:i/>
                <w:iCs/>
                <w:color w:val="000000"/>
                <w:sz w:val="14"/>
                <w:szCs w:val="14"/>
              </w:rPr>
              <w:t>Apply Knowledge</w:t>
            </w:r>
          </w:p>
          <w:p w14:paraId="0B0A50C2" w14:textId="0DB3569C" w:rsidR="00CF0F97" w:rsidRPr="00CF0F97" w:rsidRDefault="00CF0F97" w:rsidP="00CF0F97">
            <w:pPr>
              <w:rPr>
                <w:rFonts w:asciiTheme="majorHAnsi" w:hAnsiTheme="majorHAnsi" w:cstheme="majorHAnsi"/>
                <w:color w:val="000000"/>
                <w:sz w:val="14"/>
                <w:szCs w:val="14"/>
              </w:rPr>
            </w:pPr>
            <w:r w:rsidRPr="00CF0F97">
              <w:rPr>
                <w:rFonts w:asciiTheme="majorHAnsi" w:hAnsiTheme="majorHAnsi" w:cstheme="majorHAnsi"/>
                <w:color w:val="000000"/>
                <w:sz w:val="14"/>
                <w:szCs w:val="14"/>
              </w:rPr>
              <w:t>Picture sort – </w:t>
            </w:r>
            <w:hyperlink r:id="rId13" w:tgtFrame="_blank" w:history="1">
              <w:r w:rsidRPr="00CF0F97">
                <w:rPr>
                  <w:rStyle w:val="Hyperlink"/>
                  <w:rFonts w:asciiTheme="majorHAnsi" w:hAnsiTheme="majorHAnsi" w:cstheme="majorHAnsi"/>
                  <w:sz w:val="14"/>
                  <w:szCs w:val="14"/>
                </w:rPr>
                <w:t>Download this picture sort exercise</w:t>
              </w:r>
            </w:hyperlink>
            <w:r w:rsidRPr="00CF0F97">
              <w:rPr>
                <w:rFonts w:asciiTheme="majorHAnsi" w:hAnsiTheme="majorHAnsi" w:cstheme="majorHAnsi"/>
                <w:color w:val="000000"/>
                <w:sz w:val="14"/>
                <w:szCs w:val="14"/>
              </w:rPr>
              <w:t> Ask the pupils to sort the pictures into two piles – Matthew’s story and Luke’s story</w:t>
            </w:r>
          </w:p>
          <w:p w14:paraId="24470FB9" w14:textId="73259EFF" w:rsidR="00BF4383" w:rsidRPr="00204448" w:rsidRDefault="00BF4383" w:rsidP="00BF4383">
            <w:pPr>
              <w:rPr>
                <w:rFonts w:asciiTheme="majorHAnsi" w:hAnsiTheme="majorHAnsi" w:cstheme="majorHAnsi"/>
                <w:color w:val="000000"/>
                <w:sz w:val="14"/>
                <w:szCs w:val="14"/>
              </w:rPr>
            </w:pPr>
          </w:p>
        </w:tc>
        <w:tc>
          <w:tcPr>
            <w:tcW w:w="2268" w:type="dxa"/>
          </w:tcPr>
          <w:p w14:paraId="64D146E4" w14:textId="267D0F12" w:rsidR="00BF4383" w:rsidRPr="00802D77" w:rsidRDefault="00CF0F97" w:rsidP="00802D77">
            <w:pPr>
              <w:pStyle w:val="ListParagraph"/>
              <w:numPr>
                <w:ilvl w:val="0"/>
                <w:numId w:val="40"/>
              </w:numPr>
              <w:rPr>
                <w:rFonts w:asciiTheme="majorHAnsi" w:hAnsiTheme="majorHAnsi" w:cstheme="majorHAnsi"/>
                <w:color w:val="000000"/>
                <w:sz w:val="14"/>
                <w:szCs w:val="14"/>
              </w:rPr>
            </w:pPr>
            <w:r w:rsidRPr="00802D77">
              <w:rPr>
                <w:rFonts w:asciiTheme="majorHAnsi" w:hAnsiTheme="majorHAnsi" w:cstheme="majorHAnsi"/>
                <w:color w:val="000000"/>
                <w:sz w:val="14"/>
                <w:szCs w:val="14"/>
              </w:rPr>
              <w:t>Begin by asking the children, as a class or in groups, to write out in brief a list of the key points of the nativity story. How much of the story do they remember?</w:t>
            </w:r>
            <w:r w:rsidR="003016D8">
              <w:rPr>
                <w:rFonts w:asciiTheme="majorHAnsi" w:hAnsiTheme="majorHAnsi" w:cstheme="majorHAnsi"/>
                <w:color w:val="000000"/>
                <w:sz w:val="14"/>
                <w:szCs w:val="14"/>
              </w:rPr>
              <w:t xml:space="preserve"> </w:t>
            </w:r>
            <w:proofErr w:type="gramStart"/>
            <w:r w:rsidRPr="00802D77">
              <w:rPr>
                <w:rFonts w:asciiTheme="majorHAnsi" w:hAnsiTheme="majorHAnsi" w:cstheme="majorHAnsi"/>
                <w:b/>
                <w:bCs/>
                <w:i/>
                <w:iCs/>
                <w:color w:val="000000"/>
                <w:sz w:val="14"/>
                <w:szCs w:val="14"/>
              </w:rPr>
              <w:t>Record</w:t>
            </w:r>
            <w:proofErr w:type="gramEnd"/>
            <w:r w:rsidRPr="00802D77">
              <w:rPr>
                <w:rFonts w:asciiTheme="majorHAnsi" w:hAnsiTheme="majorHAnsi" w:cstheme="majorHAnsi"/>
                <w:b/>
                <w:bCs/>
                <w:i/>
                <w:iCs/>
                <w:color w:val="000000"/>
                <w:sz w:val="14"/>
                <w:szCs w:val="14"/>
              </w:rPr>
              <w:t xml:space="preserve"> pupil’s lists </w:t>
            </w:r>
          </w:p>
          <w:p w14:paraId="780E4953" w14:textId="77777777" w:rsidR="00802D77" w:rsidRPr="00802D77" w:rsidRDefault="00802D77" w:rsidP="00802D77">
            <w:pPr>
              <w:pStyle w:val="ListParagraph"/>
              <w:ind w:left="360"/>
              <w:rPr>
                <w:rFonts w:asciiTheme="majorHAnsi" w:hAnsiTheme="majorHAnsi" w:cstheme="majorHAnsi"/>
                <w:color w:val="000000"/>
                <w:sz w:val="14"/>
                <w:szCs w:val="14"/>
              </w:rPr>
            </w:pPr>
          </w:p>
          <w:p w14:paraId="5532E779" w14:textId="693E28BD" w:rsidR="00802D77" w:rsidRPr="00802D77" w:rsidRDefault="00802D77" w:rsidP="00802D77">
            <w:pPr>
              <w:pStyle w:val="ListParagraph"/>
              <w:numPr>
                <w:ilvl w:val="0"/>
                <w:numId w:val="40"/>
              </w:numPr>
              <w:rPr>
                <w:rFonts w:asciiTheme="majorHAnsi" w:hAnsiTheme="majorHAnsi" w:cstheme="majorHAnsi"/>
                <w:color w:val="000000"/>
                <w:sz w:val="14"/>
                <w:szCs w:val="14"/>
              </w:rPr>
            </w:pPr>
            <w:r w:rsidRPr="00802D77">
              <w:rPr>
                <w:rFonts w:asciiTheme="majorHAnsi" w:hAnsiTheme="majorHAnsi" w:cstheme="majorHAnsi"/>
                <w:color w:val="000000"/>
                <w:sz w:val="14"/>
                <w:szCs w:val="14"/>
              </w:rPr>
              <w:t>Update the pupil’s lists and ideas already recorded in your RE scrapbook using a different coloured pen</w:t>
            </w:r>
          </w:p>
        </w:tc>
        <w:tc>
          <w:tcPr>
            <w:tcW w:w="1985" w:type="dxa"/>
          </w:tcPr>
          <w:p w14:paraId="71C3E11C" w14:textId="77777777" w:rsidR="008B0EB8" w:rsidRDefault="008B0EB8" w:rsidP="008B0EB8">
            <w:pPr>
              <w:pStyle w:val="ListParagraph"/>
              <w:numPr>
                <w:ilvl w:val="0"/>
                <w:numId w:val="28"/>
              </w:numPr>
              <w:rPr>
                <w:rFonts w:asciiTheme="majorHAnsi" w:hAnsiTheme="majorHAnsi" w:cstheme="majorHAnsi"/>
                <w:sz w:val="14"/>
                <w:szCs w:val="14"/>
              </w:rPr>
            </w:pPr>
            <w:r w:rsidRPr="008B0EB8">
              <w:rPr>
                <w:rFonts w:asciiTheme="majorHAnsi" w:hAnsiTheme="majorHAnsi" w:cstheme="majorHAnsi"/>
                <w:sz w:val="14"/>
                <w:szCs w:val="14"/>
              </w:rPr>
              <w:t>For less confident pupils, graphic organisers can be provided to help structure their storyboards, supporting visual learners.</w:t>
            </w:r>
          </w:p>
          <w:p w14:paraId="48569999" w14:textId="77777777" w:rsidR="008B0EB8" w:rsidRDefault="008B0EB8" w:rsidP="008B0EB8">
            <w:pPr>
              <w:pStyle w:val="ListParagraph"/>
              <w:ind w:left="360"/>
              <w:rPr>
                <w:rFonts w:asciiTheme="majorHAnsi" w:hAnsiTheme="majorHAnsi" w:cstheme="majorHAnsi"/>
                <w:sz w:val="14"/>
                <w:szCs w:val="14"/>
              </w:rPr>
            </w:pPr>
          </w:p>
          <w:p w14:paraId="7ACC19E8" w14:textId="77777777" w:rsidR="008B0EB8" w:rsidRDefault="008B0EB8" w:rsidP="008B0EB8">
            <w:pPr>
              <w:pStyle w:val="ListParagraph"/>
              <w:numPr>
                <w:ilvl w:val="0"/>
                <w:numId w:val="28"/>
              </w:numPr>
              <w:rPr>
                <w:rFonts w:asciiTheme="majorHAnsi" w:hAnsiTheme="majorHAnsi" w:cstheme="majorHAnsi"/>
                <w:sz w:val="14"/>
                <w:szCs w:val="14"/>
              </w:rPr>
            </w:pPr>
            <w:r w:rsidRPr="008B0EB8">
              <w:rPr>
                <w:rFonts w:asciiTheme="majorHAnsi" w:hAnsiTheme="majorHAnsi" w:cstheme="majorHAnsi"/>
                <w:sz w:val="14"/>
                <w:szCs w:val="14"/>
              </w:rPr>
              <w:t>For more confident pupils, they can be challenged to explore the theological implications of the story, perhaps engaging them in writing a short paragraph about its significance in their own lives or communities</w:t>
            </w:r>
            <w:r>
              <w:rPr>
                <w:rFonts w:asciiTheme="majorHAnsi" w:hAnsiTheme="majorHAnsi" w:cstheme="majorHAnsi"/>
                <w:sz w:val="14"/>
                <w:szCs w:val="14"/>
              </w:rPr>
              <w:t>.</w:t>
            </w:r>
          </w:p>
          <w:p w14:paraId="030AC721" w14:textId="77777777" w:rsidR="008B0EB8" w:rsidRPr="008B0EB8" w:rsidRDefault="008B0EB8" w:rsidP="008B0EB8">
            <w:pPr>
              <w:pStyle w:val="ListParagraph"/>
              <w:rPr>
                <w:rFonts w:asciiTheme="majorHAnsi" w:hAnsiTheme="majorHAnsi" w:cstheme="majorHAnsi"/>
                <w:sz w:val="14"/>
                <w:szCs w:val="14"/>
              </w:rPr>
            </w:pPr>
          </w:p>
          <w:p w14:paraId="63DA21F2" w14:textId="33E1DC45" w:rsidR="00BF4383" w:rsidRPr="008B0EB8" w:rsidRDefault="008B0EB8" w:rsidP="008B0EB8">
            <w:pPr>
              <w:pStyle w:val="ListParagraph"/>
              <w:numPr>
                <w:ilvl w:val="0"/>
                <w:numId w:val="28"/>
              </w:numPr>
              <w:rPr>
                <w:rFonts w:asciiTheme="majorHAnsi" w:hAnsiTheme="majorHAnsi" w:cstheme="majorHAnsi"/>
                <w:sz w:val="14"/>
                <w:szCs w:val="14"/>
              </w:rPr>
            </w:pPr>
            <w:r w:rsidRPr="008B0EB8">
              <w:rPr>
                <w:rFonts w:asciiTheme="majorHAnsi" w:hAnsiTheme="majorHAnsi" w:cstheme="majorHAnsi"/>
                <w:sz w:val="14"/>
                <w:szCs w:val="14"/>
              </w:rPr>
              <w:t>Additionally, mixed-ability grouping can facilitate peer support within the activity.</w:t>
            </w:r>
          </w:p>
        </w:tc>
      </w:tr>
      <w:tr w:rsidR="00BF4383" w:rsidRPr="00035BF8" w14:paraId="0EFEBDF4" w14:textId="77777777" w:rsidTr="008B0EB8">
        <w:trPr>
          <w:trHeight w:val="650"/>
        </w:trPr>
        <w:tc>
          <w:tcPr>
            <w:tcW w:w="1419" w:type="dxa"/>
          </w:tcPr>
          <w:p w14:paraId="610B0144" w14:textId="77777777" w:rsidR="008B0EB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t>Understand the key elements of the Nativity story.</w:t>
            </w:r>
          </w:p>
          <w:p w14:paraId="48F10BBE" w14:textId="77777777" w:rsidR="008B0EB8" w:rsidRPr="008B0EB8" w:rsidRDefault="008B0EB8" w:rsidP="008B0EB8">
            <w:pPr>
              <w:rPr>
                <w:rFonts w:asciiTheme="majorHAnsi" w:hAnsiTheme="majorHAnsi" w:cstheme="majorHAnsi"/>
                <w:sz w:val="14"/>
                <w:szCs w:val="14"/>
              </w:rPr>
            </w:pPr>
          </w:p>
          <w:p w14:paraId="7E3C7626" w14:textId="77777777" w:rsidR="008B0EB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t>Be able to identify how the Nativity fits into the overarching narrative of God's Big Story.</w:t>
            </w:r>
          </w:p>
          <w:p w14:paraId="0A58C17D" w14:textId="77777777" w:rsidR="008B0EB8" w:rsidRPr="008B0EB8" w:rsidRDefault="008B0EB8" w:rsidP="008B0EB8">
            <w:pPr>
              <w:rPr>
                <w:rFonts w:asciiTheme="majorHAnsi" w:hAnsiTheme="majorHAnsi" w:cstheme="majorHAnsi"/>
                <w:sz w:val="14"/>
                <w:szCs w:val="14"/>
              </w:rPr>
            </w:pPr>
          </w:p>
          <w:p w14:paraId="708D97F2" w14:textId="77777777" w:rsidR="008B0EB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t>Reflect on the significance of the Nativity within Christian beliefs.</w:t>
            </w:r>
          </w:p>
          <w:p w14:paraId="43A785D2" w14:textId="77777777" w:rsidR="008B0EB8" w:rsidRPr="008B0EB8" w:rsidRDefault="008B0EB8" w:rsidP="008B0EB8">
            <w:pPr>
              <w:rPr>
                <w:rFonts w:asciiTheme="majorHAnsi" w:hAnsiTheme="majorHAnsi" w:cstheme="majorHAnsi"/>
                <w:sz w:val="14"/>
                <w:szCs w:val="14"/>
              </w:rPr>
            </w:pPr>
          </w:p>
          <w:p w14:paraId="707D5341" w14:textId="030B20C5" w:rsidR="00BF4383" w:rsidRPr="0020444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t>Compare the Nativity story with other significant events in Christianity.</w:t>
            </w:r>
          </w:p>
        </w:tc>
        <w:tc>
          <w:tcPr>
            <w:tcW w:w="1417" w:type="dxa"/>
          </w:tcPr>
          <w:p w14:paraId="12EFE50B" w14:textId="48FD3E96" w:rsidR="00BF4383" w:rsidRPr="00204448" w:rsidRDefault="00CF0F97" w:rsidP="00BF4383">
            <w:pPr>
              <w:rPr>
                <w:rFonts w:asciiTheme="majorHAnsi" w:hAnsiTheme="majorHAnsi" w:cstheme="majorHAnsi"/>
                <w:sz w:val="14"/>
                <w:szCs w:val="14"/>
              </w:rPr>
            </w:pPr>
            <w:r w:rsidRPr="00CF0F97">
              <w:rPr>
                <w:rFonts w:asciiTheme="majorHAnsi" w:hAnsiTheme="majorHAnsi" w:cstheme="majorHAnsi"/>
                <w:sz w:val="14"/>
                <w:szCs w:val="14"/>
              </w:rPr>
              <w:t>How does the nativity story/birth of Jesus fit into God’s Big Story?</w:t>
            </w:r>
          </w:p>
        </w:tc>
        <w:tc>
          <w:tcPr>
            <w:tcW w:w="1843" w:type="dxa"/>
          </w:tcPr>
          <w:p w14:paraId="33283DEF" w14:textId="77777777" w:rsidR="00B85025" w:rsidRDefault="00B85025" w:rsidP="00B85025">
            <w:pPr>
              <w:numPr>
                <w:ilvl w:val="0"/>
                <w:numId w:val="31"/>
              </w:numPr>
              <w:rPr>
                <w:rFonts w:asciiTheme="majorHAnsi" w:hAnsiTheme="majorHAnsi" w:cstheme="majorHAnsi"/>
                <w:sz w:val="14"/>
                <w:szCs w:val="14"/>
              </w:rPr>
            </w:pPr>
            <w:r w:rsidRPr="00B85025">
              <w:rPr>
                <w:rFonts w:asciiTheme="majorHAnsi" w:hAnsiTheme="majorHAnsi" w:cstheme="majorHAnsi"/>
                <w:sz w:val="14"/>
                <w:szCs w:val="14"/>
              </w:rPr>
              <w:t>The nativity story serves as a pivotal element in God's Big Story, illustrating themes of hope, refuge, and divine intervention.</w:t>
            </w:r>
          </w:p>
          <w:p w14:paraId="4C61CDC9" w14:textId="77777777" w:rsidR="00B85025" w:rsidRPr="00B85025" w:rsidRDefault="00B85025" w:rsidP="00B85025">
            <w:pPr>
              <w:ind w:left="360"/>
              <w:rPr>
                <w:rFonts w:asciiTheme="majorHAnsi" w:hAnsiTheme="majorHAnsi" w:cstheme="majorHAnsi"/>
                <w:sz w:val="14"/>
                <w:szCs w:val="14"/>
              </w:rPr>
            </w:pPr>
          </w:p>
          <w:p w14:paraId="68F18F5E" w14:textId="77777777" w:rsidR="00B85025" w:rsidRDefault="00B85025" w:rsidP="00B85025">
            <w:pPr>
              <w:numPr>
                <w:ilvl w:val="0"/>
                <w:numId w:val="31"/>
              </w:numPr>
              <w:rPr>
                <w:rFonts w:asciiTheme="majorHAnsi" w:hAnsiTheme="majorHAnsi" w:cstheme="majorHAnsi"/>
                <w:sz w:val="14"/>
                <w:szCs w:val="14"/>
              </w:rPr>
            </w:pPr>
            <w:r w:rsidRPr="00B85025">
              <w:rPr>
                <w:rFonts w:asciiTheme="majorHAnsi" w:hAnsiTheme="majorHAnsi" w:cstheme="majorHAnsi"/>
                <w:sz w:val="14"/>
                <w:szCs w:val="14"/>
              </w:rPr>
              <w:t>The unique account of The Flight to Egypt, found only in Matthew, highlights Jesus as a refugee</w:t>
            </w:r>
          </w:p>
          <w:p w14:paraId="18912858" w14:textId="48B87F1E" w:rsidR="00B85025" w:rsidRPr="00B85025" w:rsidRDefault="00B85025" w:rsidP="00B85025">
            <w:pPr>
              <w:rPr>
                <w:rFonts w:asciiTheme="majorHAnsi" w:hAnsiTheme="majorHAnsi" w:cstheme="majorHAnsi"/>
                <w:sz w:val="14"/>
                <w:szCs w:val="14"/>
              </w:rPr>
            </w:pPr>
            <w:r w:rsidRPr="00B85025">
              <w:rPr>
                <w:rFonts w:asciiTheme="majorHAnsi" w:hAnsiTheme="majorHAnsi" w:cstheme="majorHAnsi"/>
                <w:sz w:val="14"/>
                <w:szCs w:val="14"/>
              </w:rPr>
              <w:t>.</w:t>
            </w:r>
          </w:p>
          <w:p w14:paraId="13C582D3" w14:textId="4CFFC9AD" w:rsidR="00B85025" w:rsidRDefault="00B85025" w:rsidP="00B85025">
            <w:pPr>
              <w:numPr>
                <w:ilvl w:val="0"/>
                <w:numId w:val="31"/>
              </w:numPr>
              <w:rPr>
                <w:rFonts w:asciiTheme="majorHAnsi" w:hAnsiTheme="majorHAnsi" w:cstheme="majorHAnsi"/>
                <w:sz w:val="14"/>
                <w:szCs w:val="14"/>
              </w:rPr>
            </w:pPr>
            <w:r>
              <w:rPr>
                <w:rFonts w:asciiTheme="majorHAnsi" w:hAnsiTheme="majorHAnsi" w:cstheme="majorHAnsi"/>
                <w:sz w:val="14"/>
                <w:szCs w:val="14"/>
              </w:rPr>
              <w:t>U</w:t>
            </w:r>
            <w:r w:rsidRPr="00B85025">
              <w:rPr>
                <w:rFonts w:asciiTheme="majorHAnsi" w:hAnsiTheme="majorHAnsi" w:cstheme="majorHAnsi"/>
                <w:sz w:val="14"/>
                <w:szCs w:val="14"/>
              </w:rPr>
              <w:t>nderstanding of Mary’s role, and reflections on Christian beliefs.</w:t>
            </w:r>
          </w:p>
          <w:p w14:paraId="7C5F562B" w14:textId="77777777" w:rsidR="00B85025" w:rsidRPr="00B85025" w:rsidRDefault="00B85025" w:rsidP="00B85025">
            <w:pPr>
              <w:ind w:left="360"/>
              <w:rPr>
                <w:rFonts w:asciiTheme="majorHAnsi" w:hAnsiTheme="majorHAnsi" w:cstheme="majorHAnsi"/>
                <w:sz w:val="14"/>
                <w:szCs w:val="14"/>
              </w:rPr>
            </w:pPr>
          </w:p>
          <w:p w14:paraId="1832975D" w14:textId="748B0CE8" w:rsidR="00BF4383" w:rsidRPr="00B85025" w:rsidRDefault="00BF4383" w:rsidP="00B85025">
            <w:pPr>
              <w:ind w:left="360"/>
              <w:rPr>
                <w:rFonts w:asciiTheme="majorHAnsi" w:hAnsiTheme="majorHAnsi" w:cstheme="majorHAnsi"/>
                <w:sz w:val="14"/>
                <w:szCs w:val="14"/>
              </w:rPr>
            </w:pPr>
          </w:p>
        </w:tc>
        <w:tc>
          <w:tcPr>
            <w:tcW w:w="6520" w:type="dxa"/>
          </w:tcPr>
          <w:p w14:paraId="2D118CC5" w14:textId="77777777" w:rsidR="00132D24" w:rsidRDefault="00073691" w:rsidP="00BF4383">
            <w:pPr>
              <w:rPr>
                <w:rFonts w:asciiTheme="majorHAnsi" w:hAnsiTheme="majorHAnsi" w:cstheme="majorHAnsi"/>
                <w:b/>
                <w:bCs/>
                <w:i/>
                <w:iCs/>
                <w:sz w:val="14"/>
                <w:szCs w:val="14"/>
              </w:rPr>
            </w:pPr>
            <w:r w:rsidRPr="00073691">
              <w:rPr>
                <w:rFonts w:asciiTheme="majorHAnsi" w:hAnsiTheme="majorHAnsi" w:cstheme="majorHAnsi"/>
                <w:sz w:val="14"/>
                <w:szCs w:val="14"/>
              </w:rPr>
              <w:t>How does the nativity story/birth of Jesus fit into God’s Big Story?</w:t>
            </w:r>
            <w:r w:rsidRPr="00073691">
              <w:rPr>
                <w:rFonts w:asciiTheme="majorHAnsi" w:hAnsiTheme="majorHAnsi" w:cstheme="majorHAnsi"/>
                <w:sz w:val="14"/>
                <w:szCs w:val="14"/>
              </w:rPr>
              <w:br/>
            </w:r>
            <w:r w:rsidRPr="00073691">
              <w:rPr>
                <w:rFonts w:asciiTheme="majorHAnsi" w:hAnsiTheme="majorHAnsi" w:cstheme="majorHAnsi"/>
                <w:b/>
                <w:bCs/>
                <w:i/>
                <w:iCs/>
                <w:sz w:val="14"/>
                <w:szCs w:val="14"/>
              </w:rPr>
              <w:t>Record pupil’s thoughts and comments in your class RE scrapbook</w:t>
            </w:r>
          </w:p>
          <w:p w14:paraId="0D67C5D9" w14:textId="77777777" w:rsidR="00073691" w:rsidRDefault="00073691" w:rsidP="00BF4383">
            <w:pPr>
              <w:rPr>
                <w:rFonts w:asciiTheme="majorHAnsi" w:hAnsiTheme="majorHAnsi" w:cstheme="majorHAnsi"/>
                <w:b/>
                <w:bCs/>
                <w:i/>
                <w:iCs/>
                <w:sz w:val="14"/>
                <w:szCs w:val="14"/>
              </w:rPr>
            </w:pPr>
          </w:p>
          <w:p w14:paraId="17820306" w14:textId="747B19F0" w:rsidR="00073691" w:rsidRDefault="00073691" w:rsidP="00BF4383">
            <w:pPr>
              <w:rPr>
                <w:rFonts w:asciiTheme="majorHAnsi" w:hAnsiTheme="majorHAnsi" w:cstheme="majorHAnsi"/>
                <w:sz w:val="14"/>
                <w:szCs w:val="14"/>
              </w:rPr>
            </w:pPr>
            <w:hyperlink r:id="rId14" w:history="1">
              <w:r w:rsidRPr="00D040E8">
                <w:rPr>
                  <w:rStyle w:val="Hyperlink"/>
                  <w:rFonts w:asciiTheme="majorHAnsi" w:hAnsiTheme="majorHAnsi" w:cstheme="majorHAnsi"/>
                  <w:sz w:val="14"/>
                  <w:szCs w:val="14"/>
                </w:rPr>
                <w:t>https://youtu.be/EG-HPM6ukyE</w:t>
              </w:r>
            </w:hyperlink>
          </w:p>
          <w:p w14:paraId="53BD47CD" w14:textId="77777777" w:rsidR="00073691" w:rsidRDefault="00073691" w:rsidP="00BF4383">
            <w:pPr>
              <w:rPr>
                <w:rFonts w:asciiTheme="majorHAnsi" w:hAnsiTheme="majorHAnsi" w:cstheme="majorHAnsi"/>
                <w:sz w:val="14"/>
                <w:szCs w:val="14"/>
              </w:rPr>
            </w:pPr>
          </w:p>
          <w:p w14:paraId="63CABBC1" w14:textId="77777777" w:rsidR="00073691" w:rsidRPr="00073691" w:rsidRDefault="00073691" w:rsidP="00073691">
            <w:pPr>
              <w:rPr>
                <w:rFonts w:asciiTheme="majorHAnsi" w:hAnsiTheme="majorHAnsi" w:cstheme="majorHAnsi"/>
                <w:b/>
                <w:bCs/>
                <w:i/>
                <w:iCs/>
                <w:sz w:val="14"/>
                <w:szCs w:val="14"/>
              </w:rPr>
            </w:pPr>
            <w:r w:rsidRPr="00073691">
              <w:rPr>
                <w:rFonts w:asciiTheme="majorHAnsi" w:hAnsiTheme="majorHAnsi" w:cstheme="majorHAnsi"/>
                <w:b/>
                <w:bCs/>
                <w:i/>
                <w:iCs/>
                <w:sz w:val="14"/>
                <w:szCs w:val="14"/>
              </w:rPr>
              <w:t>Apply Knowledge</w:t>
            </w:r>
          </w:p>
          <w:p w14:paraId="7391C91B" w14:textId="119E48BF" w:rsidR="00073691" w:rsidRDefault="00073691" w:rsidP="00073691">
            <w:pPr>
              <w:rPr>
                <w:rFonts w:asciiTheme="majorHAnsi" w:hAnsiTheme="majorHAnsi" w:cstheme="majorHAnsi"/>
                <w:b/>
                <w:bCs/>
                <w:i/>
                <w:iCs/>
                <w:sz w:val="14"/>
                <w:szCs w:val="14"/>
              </w:rPr>
            </w:pPr>
            <w:r w:rsidRPr="00073691">
              <w:rPr>
                <w:rFonts w:asciiTheme="majorHAnsi" w:hAnsiTheme="majorHAnsi" w:cstheme="majorHAnsi"/>
                <w:sz w:val="14"/>
                <w:szCs w:val="14"/>
              </w:rPr>
              <w:t>In groups ask the children to look at the words of traditional Christmas carols such as – Away in a manger, O Little Town of Bethlehem, Once in Royal David’s City, We Three Kings and Hark the Herald Angels Sing. Challenge them to highlight where reference is made to each of the two gospel stories using different coloured pens. Then discuss how the highlighted words/sentences connect to key Christian belief and God’s big story.</w:t>
            </w:r>
            <w:r>
              <w:rPr>
                <w:rFonts w:asciiTheme="majorHAnsi" w:hAnsiTheme="majorHAnsi" w:cstheme="majorHAnsi"/>
                <w:sz w:val="14"/>
                <w:szCs w:val="14"/>
              </w:rPr>
              <w:t xml:space="preserve"> </w:t>
            </w:r>
            <w:r w:rsidRPr="00073691">
              <w:rPr>
                <w:rFonts w:asciiTheme="majorHAnsi" w:hAnsiTheme="majorHAnsi" w:cstheme="majorHAnsi"/>
                <w:b/>
                <w:bCs/>
                <w:i/>
                <w:iCs/>
                <w:sz w:val="14"/>
                <w:szCs w:val="14"/>
              </w:rPr>
              <w:t>Record in your class RE Scrapbook</w:t>
            </w:r>
          </w:p>
          <w:p w14:paraId="4DEE1A52" w14:textId="77777777" w:rsidR="00073691" w:rsidRPr="00073691" w:rsidRDefault="00073691" w:rsidP="00073691">
            <w:pPr>
              <w:rPr>
                <w:rFonts w:asciiTheme="majorHAnsi" w:hAnsiTheme="majorHAnsi" w:cstheme="majorHAnsi"/>
                <w:sz w:val="14"/>
                <w:szCs w:val="14"/>
              </w:rPr>
            </w:pPr>
          </w:p>
          <w:p w14:paraId="264994F0" w14:textId="77777777" w:rsidR="00073691" w:rsidRPr="00073691" w:rsidRDefault="00073691" w:rsidP="00073691">
            <w:pPr>
              <w:rPr>
                <w:rFonts w:asciiTheme="majorHAnsi" w:hAnsiTheme="majorHAnsi" w:cstheme="majorHAnsi"/>
                <w:b/>
                <w:bCs/>
                <w:sz w:val="14"/>
                <w:szCs w:val="14"/>
              </w:rPr>
            </w:pPr>
            <w:r w:rsidRPr="00073691">
              <w:rPr>
                <w:rFonts w:asciiTheme="majorHAnsi" w:hAnsiTheme="majorHAnsi" w:cstheme="majorHAnsi"/>
                <w:b/>
                <w:bCs/>
                <w:sz w:val="14"/>
                <w:szCs w:val="14"/>
              </w:rPr>
              <w:t>Discover</w:t>
            </w:r>
          </w:p>
          <w:p w14:paraId="3C3E7045" w14:textId="77777777" w:rsid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A record of The Flight to Egypt is unique to the gospel of Matthew.</w:t>
            </w:r>
            <w:r>
              <w:rPr>
                <w:rFonts w:asciiTheme="majorHAnsi" w:hAnsiTheme="majorHAnsi" w:cstheme="majorHAnsi"/>
                <w:sz w:val="14"/>
                <w:szCs w:val="14"/>
              </w:rPr>
              <w:t xml:space="preserve"> </w:t>
            </w:r>
            <w:r w:rsidRPr="00073691">
              <w:rPr>
                <w:rFonts w:asciiTheme="majorHAnsi" w:hAnsiTheme="majorHAnsi" w:cstheme="majorHAnsi"/>
                <w:sz w:val="14"/>
                <w:szCs w:val="14"/>
              </w:rPr>
              <w:t>This aspect of the story is often missed out and therefore may be new to the children.</w:t>
            </w:r>
            <w:r>
              <w:rPr>
                <w:rFonts w:asciiTheme="majorHAnsi" w:hAnsiTheme="majorHAnsi" w:cstheme="majorHAnsi"/>
                <w:sz w:val="14"/>
                <w:szCs w:val="14"/>
              </w:rPr>
              <w:t xml:space="preserve"> </w:t>
            </w:r>
            <w:r w:rsidRPr="00073691">
              <w:rPr>
                <w:rFonts w:asciiTheme="majorHAnsi" w:hAnsiTheme="majorHAnsi" w:cstheme="majorHAnsi"/>
                <w:sz w:val="14"/>
                <w:szCs w:val="14"/>
              </w:rPr>
              <w:t>Introduce the story to the children using artists’ interpretations of the event.</w:t>
            </w:r>
            <w:r w:rsidRPr="00073691">
              <w:rPr>
                <w:rFonts w:asciiTheme="majorHAnsi" w:hAnsiTheme="majorHAnsi" w:cstheme="majorHAnsi"/>
                <w:sz w:val="14"/>
                <w:szCs w:val="14"/>
              </w:rPr>
              <w:br/>
            </w:r>
          </w:p>
          <w:p w14:paraId="6FE39267" w14:textId="1B80EE30" w:rsid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The Flight to Egypt – Vittore Carpaccio</w:t>
            </w:r>
            <w:r w:rsidRPr="00073691">
              <w:rPr>
                <w:rFonts w:asciiTheme="majorHAnsi" w:hAnsiTheme="majorHAnsi" w:cstheme="majorHAnsi"/>
                <w:sz w:val="14"/>
                <w:szCs w:val="14"/>
              </w:rPr>
              <w:br/>
              <w:t>The Flight to Egypt – Rembrandt</w:t>
            </w:r>
            <w:r w:rsidRPr="00073691">
              <w:rPr>
                <w:rFonts w:asciiTheme="majorHAnsi" w:hAnsiTheme="majorHAnsi" w:cstheme="majorHAnsi"/>
                <w:sz w:val="14"/>
                <w:szCs w:val="14"/>
              </w:rPr>
              <w:br/>
              <w:t>Rest on the Flight to Egypt – Nicholas Mynheer</w:t>
            </w:r>
            <w:r w:rsidRPr="00073691">
              <w:rPr>
                <w:rFonts w:asciiTheme="majorHAnsi" w:hAnsiTheme="majorHAnsi" w:cstheme="majorHAnsi"/>
                <w:sz w:val="14"/>
                <w:szCs w:val="14"/>
              </w:rPr>
              <w:br/>
              <w:t>Flight to Egypt – Henry Ossawa Tanner</w:t>
            </w:r>
            <w:r w:rsidRPr="00073691">
              <w:rPr>
                <w:rFonts w:asciiTheme="majorHAnsi" w:hAnsiTheme="majorHAnsi" w:cstheme="majorHAnsi"/>
                <w:sz w:val="14"/>
                <w:szCs w:val="14"/>
              </w:rPr>
              <w:br/>
            </w:r>
            <w:r w:rsidRPr="00073691">
              <w:rPr>
                <w:rFonts w:asciiTheme="majorHAnsi" w:hAnsiTheme="majorHAnsi" w:cstheme="majorHAnsi"/>
                <w:sz w:val="14"/>
                <w:szCs w:val="14"/>
              </w:rPr>
              <w:lastRenderedPageBreak/>
              <w:t>And other artworks from around the world using this link </w:t>
            </w:r>
            <w:hyperlink r:id="rId15" w:tgtFrame="_blank" w:history="1">
              <w:r w:rsidRPr="00073691">
                <w:rPr>
                  <w:rStyle w:val="Hyperlink"/>
                  <w:rFonts w:asciiTheme="majorHAnsi" w:hAnsiTheme="majorHAnsi" w:cstheme="majorHAnsi"/>
                  <w:sz w:val="14"/>
                  <w:szCs w:val="14"/>
                </w:rPr>
                <w:t>Global Christian Worship – ‘Flight to Egypt’ in Global Art (50+ artworks) (tumblr.com)</w:t>
              </w:r>
            </w:hyperlink>
          </w:p>
          <w:p w14:paraId="56E29370" w14:textId="77777777" w:rsidR="00073691" w:rsidRPr="00073691" w:rsidRDefault="00073691" w:rsidP="00073691">
            <w:pPr>
              <w:rPr>
                <w:rFonts w:asciiTheme="majorHAnsi" w:hAnsiTheme="majorHAnsi" w:cstheme="majorHAnsi"/>
                <w:sz w:val="14"/>
                <w:szCs w:val="14"/>
              </w:rPr>
            </w:pPr>
          </w:p>
          <w:p w14:paraId="087463BF" w14:textId="77777777" w:rsidR="00073691" w:rsidRP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Retell the story using these books</w:t>
            </w:r>
          </w:p>
          <w:p w14:paraId="74234045" w14:textId="77777777" w:rsid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Jesus was refugee by Andrew McDonough ISBN 978-1-912863-01-3</w:t>
            </w:r>
            <w:r w:rsidRPr="00073691">
              <w:rPr>
                <w:rFonts w:asciiTheme="majorHAnsi" w:hAnsiTheme="majorHAnsi" w:cstheme="majorHAnsi"/>
                <w:sz w:val="14"/>
                <w:szCs w:val="14"/>
              </w:rPr>
              <w:br/>
              <w:t>Refuge by Anne Booth and Sam Usher ISBN 978-0-85763-741-3</w:t>
            </w:r>
          </w:p>
          <w:p w14:paraId="092071E8" w14:textId="77777777" w:rsidR="00073691" w:rsidRDefault="00073691" w:rsidP="00073691">
            <w:pPr>
              <w:rPr>
                <w:rFonts w:asciiTheme="majorHAnsi" w:hAnsiTheme="majorHAnsi" w:cstheme="majorHAnsi"/>
                <w:sz w:val="14"/>
                <w:szCs w:val="14"/>
              </w:rPr>
            </w:pPr>
          </w:p>
          <w:p w14:paraId="7D92764F" w14:textId="77777777" w:rsidR="00073691" w:rsidRPr="00073691" w:rsidRDefault="00073691" w:rsidP="00073691">
            <w:pPr>
              <w:rPr>
                <w:rFonts w:asciiTheme="majorHAnsi" w:hAnsiTheme="majorHAnsi" w:cstheme="majorHAnsi"/>
                <w:b/>
                <w:bCs/>
                <w:i/>
                <w:iCs/>
                <w:sz w:val="14"/>
                <w:szCs w:val="14"/>
              </w:rPr>
            </w:pPr>
            <w:r w:rsidRPr="00073691">
              <w:rPr>
                <w:rFonts w:asciiTheme="majorHAnsi" w:hAnsiTheme="majorHAnsi" w:cstheme="majorHAnsi"/>
                <w:b/>
                <w:bCs/>
                <w:i/>
                <w:iCs/>
                <w:sz w:val="14"/>
                <w:szCs w:val="14"/>
              </w:rPr>
              <w:t>Ask</w:t>
            </w:r>
          </w:p>
          <w:p w14:paraId="76D19E32" w14:textId="77777777" w:rsidR="00073691" w:rsidRP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Why did Joseph take Mary and Jesus to Egypt?</w:t>
            </w:r>
            <w:r w:rsidRPr="00073691">
              <w:rPr>
                <w:rFonts w:asciiTheme="majorHAnsi" w:hAnsiTheme="majorHAnsi" w:cstheme="majorHAnsi"/>
                <w:sz w:val="14"/>
                <w:szCs w:val="14"/>
              </w:rPr>
              <w:br/>
              <w:t>What questions would you like to ask Joseph?</w:t>
            </w:r>
            <w:r w:rsidRPr="00073691">
              <w:rPr>
                <w:rFonts w:asciiTheme="majorHAnsi" w:hAnsiTheme="majorHAnsi" w:cstheme="majorHAnsi"/>
                <w:sz w:val="14"/>
                <w:szCs w:val="14"/>
              </w:rPr>
              <w:br/>
              <w:t>What is your reaction to Herod’s actions?</w:t>
            </w:r>
          </w:p>
          <w:p w14:paraId="7173F51D" w14:textId="77777777" w:rsidR="00073691" w:rsidRPr="00073691" w:rsidRDefault="00073691" w:rsidP="00073691">
            <w:pPr>
              <w:rPr>
                <w:rFonts w:asciiTheme="majorHAnsi" w:hAnsiTheme="majorHAnsi" w:cstheme="majorHAnsi"/>
                <w:sz w:val="14"/>
                <w:szCs w:val="14"/>
              </w:rPr>
            </w:pPr>
          </w:p>
          <w:p w14:paraId="6EA945E9" w14:textId="46A87D9C" w:rsid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 xml:space="preserve">Take this opportunity here to talk about refugees and people who have had to leave their homes because of civil unrest. Refer to news stories about refugees and the camps in </w:t>
            </w:r>
            <w:r w:rsidR="00295137" w:rsidRPr="00073691">
              <w:rPr>
                <w:rFonts w:asciiTheme="majorHAnsi" w:hAnsiTheme="majorHAnsi" w:cstheme="majorHAnsi"/>
                <w:sz w:val="14"/>
                <w:szCs w:val="14"/>
              </w:rPr>
              <w:t>Calais. It</w:t>
            </w:r>
            <w:r w:rsidRPr="00073691">
              <w:rPr>
                <w:rFonts w:asciiTheme="majorHAnsi" w:hAnsiTheme="majorHAnsi" w:cstheme="majorHAnsi"/>
                <w:sz w:val="14"/>
                <w:szCs w:val="14"/>
              </w:rPr>
              <w:t xml:space="preserve"> is important that we remember that Jesus was a </w:t>
            </w:r>
            <w:proofErr w:type="gramStart"/>
            <w:r w:rsidRPr="00073691">
              <w:rPr>
                <w:rFonts w:asciiTheme="majorHAnsi" w:hAnsiTheme="majorHAnsi" w:cstheme="majorHAnsi"/>
                <w:sz w:val="14"/>
                <w:szCs w:val="14"/>
              </w:rPr>
              <w:t>refugee</w:t>
            </w:r>
            <w:proofErr w:type="gramEnd"/>
            <w:r w:rsidRPr="00073691">
              <w:rPr>
                <w:rFonts w:asciiTheme="majorHAnsi" w:hAnsiTheme="majorHAnsi" w:cstheme="majorHAnsi"/>
                <w:sz w:val="14"/>
                <w:szCs w:val="14"/>
              </w:rPr>
              <w:t xml:space="preserve"> and he had to flee for safety.</w:t>
            </w:r>
            <w:r w:rsidR="00295137">
              <w:rPr>
                <w:rFonts w:asciiTheme="majorHAnsi" w:hAnsiTheme="majorHAnsi" w:cstheme="majorHAnsi"/>
                <w:sz w:val="14"/>
                <w:szCs w:val="14"/>
              </w:rPr>
              <w:t xml:space="preserve"> </w:t>
            </w:r>
            <w:r w:rsidRPr="00073691">
              <w:rPr>
                <w:rFonts w:asciiTheme="majorHAnsi" w:hAnsiTheme="majorHAnsi" w:cstheme="majorHAnsi"/>
                <w:sz w:val="14"/>
                <w:szCs w:val="14"/>
              </w:rPr>
              <w:t>Use the book ‘Who are Refugees and Migrants’ by Michael Rosen and Annemarie Young ISBN 978-0-7502-9986-2</w:t>
            </w:r>
          </w:p>
          <w:p w14:paraId="57DF35B8" w14:textId="77777777" w:rsidR="00073691" w:rsidRDefault="00073691" w:rsidP="00073691">
            <w:pPr>
              <w:rPr>
                <w:rFonts w:asciiTheme="majorHAnsi" w:hAnsiTheme="majorHAnsi" w:cstheme="majorHAnsi"/>
                <w:sz w:val="14"/>
                <w:szCs w:val="14"/>
              </w:rPr>
            </w:pPr>
          </w:p>
          <w:p w14:paraId="1C825694" w14:textId="77777777" w:rsidR="00073691" w:rsidRPr="00073691" w:rsidRDefault="00073691" w:rsidP="00073691">
            <w:pPr>
              <w:rPr>
                <w:rFonts w:asciiTheme="majorHAnsi" w:hAnsiTheme="majorHAnsi" w:cstheme="majorHAnsi"/>
                <w:b/>
                <w:bCs/>
                <w:sz w:val="14"/>
                <w:szCs w:val="14"/>
              </w:rPr>
            </w:pPr>
            <w:r w:rsidRPr="00073691">
              <w:rPr>
                <w:rFonts w:asciiTheme="majorHAnsi" w:hAnsiTheme="majorHAnsi" w:cstheme="majorHAnsi"/>
                <w:b/>
                <w:bCs/>
                <w:sz w:val="14"/>
                <w:szCs w:val="14"/>
              </w:rPr>
              <w:t>Discover</w:t>
            </w:r>
          </w:p>
          <w:p w14:paraId="6A37BC7A" w14:textId="48E7AED3" w:rsidR="00073691" w:rsidRP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Luke records Gabriel’s visit to Mary ‘The Annunciation’ and the Song of Mary. ‘The Magnificat.’ Luke 1:46-</w:t>
            </w:r>
            <w:proofErr w:type="gramStart"/>
            <w:r w:rsidRPr="00073691">
              <w:rPr>
                <w:rFonts w:asciiTheme="majorHAnsi" w:hAnsiTheme="majorHAnsi" w:cstheme="majorHAnsi"/>
                <w:sz w:val="14"/>
                <w:szCs w:val="14"/>
              </w:rPr>
              <w:t>55.Listen</w:t>
            </w:r>
            <w:proofErr w:type="gramEnd"/>
            <w:r w:rsidRPr="00073691">
              <w:rPr>
                <w:rFonts w:asciiTheme="majorHAnsi" w:hAnsiTheme="majorHAnsi" w:cstheme="majorHAnsi"/>
                <w:sz w:val="14"/>
                <w:szCs w:val="14"/>
              </w:rPr>
              <w:t xml:space="preserve"> to a choir singing the Magnificat</w:t>
            </w:r>
          </w:p>
          <w:p w14:paraId="4E118F4B" w14:textId="77777777" w:rsidR="00073691" w:rsidRPr="00073691" w:rsidRDefault="00073691" w:rsidP="00073691">
            <w:pPr>
              <w:rPr>
                <w:rFonts w:asciiTheme="majorHAnsi" w:hAnsiTheme="majorHAnsi" w:cstheme="majorHAnsi"/>
                <w:sz w:val="14"/>
                <w:szCs w:val="14"/>
              </w:rPr>
            </w:pPr>
          </w:p>
          <w:p w14:paraId="30B11B38" w14:textId="77777777" w:rsidR="00073691" w:rsidRDefault="00073691" w:rsidP="00BF4383">
            <w:pPr>
              <w:rPr>
                <w:rFonts w:asciiTheme="majorHAnsi" w:hAnsiTheme="majorHAnsi" w:cstheme="majorHAnsi"/>
                <w:sz w:val="14"/>
                <w:szCs w:val="14"/>
              </w:rPr>
            </w:pPr>
            <w:hyperlink r:id="rId16" w:history="1">
              <w:r w:rsidRPr="00D040E8">
                <w:rPr>
                  <w:rStyle w:val="Hyperlink"/>
                  <w:rFonts w:asciiTheme="majorHAnsi" w:hAnsiTheme="majorHAnsi" w:cstheme="majorHAnsi"/>
                  <w:sz w:val="14"/>
                  <w:szCs w:val="14"/>
                </w:rPr>
                <w:t>https://youtu.be/T3-DTlkBXuk</w:t>
              </w:r>
            </w:hyperlink>
            <w:r>
              <w:rPr>
                <w:rFonts w:asciiTheme="majorHAnsi" w:hAnsiTheme="majorHAnsi" w:cstheme="majorHAnsi"/>
                <w:sz w:val="14"/>
                <w:szCs w:val="14"/>
              </w:rPr>
              <w:t xml:space="preserve"> </w:t>
            </w:r>
          </w:p>
          <w:p w14:paraId="3AF98A5E" w14:textId="77777777" w:rsidR="00295137" w:rsidRDefault="00295137" w:rsidP="00BF4383">
            <w:pPr>
              <w:rPr>
                <w:rFonts w:asciiTheme="majorHAnsi" w:hAnsiTheme="majorHAnsi" w:cstheme="majorHAnsi"/>
                <w:sz w:val="14"/>
                <w:szCs w:val="14"/>
              </w:rPr>
            </w:pPr>
          </w:p>
          <w:p w14:paraId="424F9ED9" w14:textId="77777777" w:rsidR="00295137" w:rsidRPr="00295137" w:rsidRDefault="00295137" w:rsidP="00295137">
            <w:pPr>
              <w:rPr>
                <w:rFonts w:asciiTheme="majorHAnsi" w:hAnsiTheme="majorHAnsi" w:cstheme="majorHAnsi"/>
                <w:b/>
                <w:bCs/>
                <w:sz w:val="14"/>
                <w:szCs w:val="14"/>
              </w:rPr>
            </w:pPr>
            <w:r w:rsidRPr="00295137">
              <w:rPr>
                <w:rFonts w:asciiTheme="majorHAnsi" w:hAnsiTheme="majorHAnsi" w:cstheme="majorHAnsi"/>
                <w:b/>
                <w:bCs/>
                <w:sz w:val="14"/>
                <w:szCs w:val="14"/>
              </w:rPr>
              <w:t>Ask and Reflect</w:t>
            </w:r>
          </w:p>
          <w:p w14:paraId="038DBDEE" w14:textId="28970060" w:rsidR="00295137" w:rsidRPr="00295137" w:rsidRDefault="00295137" w:rsidP="00295137">
            <w:pPr>
              <w:rPr>
                <w:rFonts w:asciiTheme="majorHAnsi" w:hAnsiTheme="majorHAnsi" w:cstheme="majorHAnsi"/>
                <w:sz w:val="14"/>
                <w:szCs w:val="14"/>
              </w:rPr>
            </w:pPr>
            <w:r w:rsidRPr="00295137">
              <w:rPr>
                <w:rFonts w:asciiTheme="majorHAnsi" w:hAnsiTheme="majorHAnsi" w:cstheme="majorHAnsi"/>
                <w:sz w:val="14"/>
                <w:szCs w:val="14"/>
              </w:rPr>
              <w:t>What do these words teach us about Mary, Jesus and God?</w:t>
            </w:r>
            <w:r>
              <w:rPr>
                <w:rFonts w:asciiTheme="majorHAnsi" w:hAnsiTheme="majorHAnsi" w:cstheme="majorHAnsi"/>
                <w:sz w:val="14"/>
                <w:szCs w:val="14"/>
              </w:rPr>
              <w:t xml:space="preserve"> </w:t>
            </w:r>
            <w:r w:rsidRPr="00295137">
              <w:rPr>
                <w:rFonts w:asciiTheme="majorHAnsi" w:hAnsiTheme="majorHAnsi" w:cstheme="majorHAnsi"/>
                <w:sz w:val="14"/>
                <w:szCs w:val="14"/>
              </w:rPr>
              <w:t>What do these words reveal about Christian beliefs about Mary, Jesus and God?</w:t>
            </w:r>
            <w:r>
              <w:rPr>
                <w:rFonts w:asciiTheme="majorHAnsi" w:hAnsiTheme="majorHAnsi" w:cstheme="majorHAnsi"/>
                <w:sz w:val="14"/>
                <w:szCs w:val="14"/>
              </w:rPr>
              <w:t xml:space="preserve"> </w:t>
            </w:r>
            <w:r w:rsidRPr="00295137">
              <w:rPr>
                <w:rFonts w:asciiTheme="majorHAnsi" w:hAnsiTheme="majorHAnsi" w:cstheme="majorHAnsi"/>
                <w:b/>
                <w:bCs/>
                <w:i/>
                <w:iCs/>
                <w:sz w:val="14"/>
                <w:szCs w:val="14"/>
              </w:rPr>
              <w:t>Record Individually</w:t>
            </w:r>
          </w:p>
          <w:p w14:paraId="6FBC17CB" w14:textId="77777777" w:rsidR="00295137" w:rsidRPr="00295137" w:rsidRDefault="00295137" w:rsidP="00295137">
            <w:pPr>
              <w:rPr>
                <w:rFonts w:asciiTheme="majorHAnsi" w:hAnsiTheme="majorHAnsi" w:cstheme="majorHAnsi"/>
                <w:b/>
                <w:bCs/>
                <w:sz w:val="14"/>
                <w:szCs w:val="14"/>
              </w:rPr>
            </w:pPr>
            <w:r w:rsidRPr="00295137">
              <w:rPr>
                <w:rFonts w:asciiTheme="majorHAnsi" w:hAnsiTheme="majorHAnsi" w:cstheme="majorHAnsi"/>
                <w:b/>
                <w:bCs/>
                <w:sz w:val="14"/>
                <w:szCs w:val="14"/>
              </w:rPr>
              <w:t>Create</w:t>
            </w:r>
          </w:p>
          <w:p w14:paraId="67E57F62" w14:textId="43F63A77" w:rsidR="00295137" w:rsidRPr="00204448" w:rsidRDefault="00295137" w:rsidP="00BF4383">
            <w:pPr>
              <w:rPr>
                <w:rFonts w:asciiTheme="majorHAnsi" w:hAnsiTheme="majorHAnsi" w:cstheme="majorHAnsi"/>
                <w:sz w:val="14"/>
                <w:szCs w:val="14"/>
              </w:rPr>
            </w:pPr>
            <w:r w:rsidRPr="00295137">
              <w:rPr>
                <w:rFonts w:asciiTheme="majorHAnsi" w:hAnsiTheme="majorHAnsi" w:cstheme="majorHAnsi"/>
                <w:sz w:val="14"/>
                <w:szCs w:val="14"/>
              </w:rPr>
              <w:t>Interpret the Magnificat with illustrations from Jesus’ life.</w:t>
            </w:r>
            <w:r w:rsidRPr="00295137">
              <w:rPr>
                <w:rFonts w:asciiTheme="majorHAnsi" w:hAnsiTheme="majorHAnsi" w:cstheme="majorHAnsi"/>
                <w:sz w:val="14"/>
                <w:szCs w:val="14"/>
              </w:rPr>
              <w:br/>
            </w:r>
            <w:r w:rsidRPr="00295137">
              <w:rPr>
                <w:rFonts w:asciiTheme="majorHAnsi" w:hAnsiTheme="majorHAnsi" w:cstheme="majorHAnsi"/>
                <w:b/>
                <w:bCs/>
                <w:i/>
                <w:iCs/>
                <w:sz w:val="14"/>
                <w:szCs w:val="14"/>
              </w:rPr>
              <w:t>Record Individually</w:t>
            </w:r>
          </w:p>
        </w:tc>
        <w:tc>
          <w:tcPr>
            <w:tcW w:w="2268" w:type="dxa"/>
          </w:tcPr>
          <w:p w14:paraId="673521AC" w14:textId="77777777" w:rsidR="00073691" w:rsidRPr="00902739" w:rsidRDefault="00073691" w:rsidP="00902739">
            <w:pPr>
              <w:pStyle w:val="ListParagraph"/>
              <w:numPr>
                <w:ilvl w:val="0"/>
                <w:numId w:val="43"/>
              </w:numPr>
              <w:rPr>
                <w:rFonts w:asciiTheme="majorHAnsi" w:hAnsiTheme="majorHAnsi" w:cstheme="majorHAnsi"/>
                <w:sz w:val="14"/>
                <w:szCs w:val="14"/>
              </w:rPr>
            </w:pPr>
            <w:r w:rsidRPr="00073691">
              <w:rPr>
                <w:rFonts w:asciiTheme="majorHAnsi" w:hAnsiTheme="majorHAnsi" w:cstheme="majorHAnsi"/>
                <w:sz w:val="14"/>
                <w:szCs w:val="14"/>
              </w:rPr>
              <w:lastRenderedPageBreak/>
              <w:t>How do the different elements of the Christmas story impact upon the way in which we celebrate Christmas? e.g. angels, stars, nativity plays, carols, Epiphany</w:t>
            </w:r>
            <w:r w:rsidRPr="00073691">
              <w:rPr>
                <w:rFonts w:asciiTheme="majorHAnsi" w:hAnsiTheme="majorHAnsi" w:cstheme="majorHAnsi"/>
                <w:sz w:val="14"/>
                <w:szCs w:val="14"/>
              </w:rPr>
              <w:br/>
            </w:r>
            <w:r w:rsidRPr="00073691">
              <w:rPr>
                <w:rFonts w:asciiTheme="majorHAnsi" w:hAnsiTheme="majorHAnsi" w:cstheme="majorHAnsi"/>
                <w:b/>
                <w:bCs/>
                <w:i/>
                <w:iCs/>
                <w:sz w:val="14"/>
                <w:szCs w:val="14"/>
              </w:rPr>
              <w:t>Record in groups in your class RE scrapbook</w:t>
            </w:r>
          </w:p>
          <w:p w14:paraId="375EA041" w14:textId="77777777" w:rsidR="00902739" w:rsidRPr="00073691" w:rsidRDefault="00902739" w:rsidP="00902739">
            <w:pPr>
              <w:pStyle w:val="ListParagraph"/>
              <w:ind w:left="360"/>
              <w:rPr>
                <w:rFonts w:asciiTheme="majorHAnsi" w:hAnsiTheme="majorHAnsi" w:cstheme="majorHAnsi"/>
                <w:sz w:val="14"/>
                <w:szCs w:val="14"/>
              </w:rPr>
            </w:pPr>
          </w:p>
          <w:p w14:paraId="2E993CAB" w14:textId="063E049E" w:rsidR="00902739" w:rsidRPr="00902739" w:rsidRDefault="00073691" w:rsidP="00902739">
            <w:pPr>
              <w:pStyle w:val="ListParagraph"/>
              <w:numPr>
                <w:ilvl w:val="0"/>
                <w:numId w:val="43"/>
              </w:numPr>
              <w:rPr>
                <w:rFonts w:asciiTheme="majorHAnsi" w:hAnsiTheme="majorHAnsi" w:cstheme="majorHAnsi"/>
                <w:sz w:val="14"/>
                <w:szCs w:val="14"/>
              </w:rPr>
            </w:pPr>
            <w:r w:rsidRPr="00073691">
              <w:rPr>
                <w:rFonts w:asciiTheme="majorHAnsi" w:hAnsiTheme="majorHAnsi" w:cstheme="majorHAnsi"/>
                <w:sz w:val="14"/>
                <w:szCs w:val="14"/>
              </w:rPr>
              <w:t>How do our celebrations reflect the true meaning of Christmas?</w:t>
            </w:r>
            <w:r w:rsidRPr="00073691">
              <w:rPr>
                <w:rFonts w:asciiTheme="majorHAnsi" w:hAnsiTheme="majorHAnsi" w:cstheme="majorHAnsi"/>
                <w:sz w:val="14"/>
                <w:szCs w:val="14"/>
              </w:rPr>
              <w:br/>
              <w:t>Look at artwork, Christmas cards, clothing, decorations, and children’s nativity story books.</w:t>
            </w:r>
            <w:r w:rsidRPr="00073691">
              <w:rPr>
                <w:rFonts w:asciiTheme="majorHAnsi" w:hAnsiTheme="majorHAnsi" w:cstheme="majorHAnsi"/>
                <w:sz w:val="14"/>
                <w:szCs w:val="14"/>
              </w:rPr>
              <w:br/>
            </w:r>
            <w:r w:rsidRPr="00073691">
              <w:rPr>
                <w:rFonts w:asciiTheme="majorHAnsi" w:hAnsiTheme="majorHAnsi" w:cstheme="majorHAnsi"/>
                <w:b/>
                <w:bCs/>
                <w:i/>
                <w:iCs/>
                <w:sz w:val="14"/>
                <w:szCs w:val="14"/>
              </w:rPr>
              <w:t>Record in your class RE Scrapbook</w:t>
            </w:r>
          </w:p>
          <w:p w14:paraId="3D1A220E" w14:textId="77777777" w:rsidR="00902739" w:rsidRPr="00902739" w:rsidRDefault="00902739" w:rsidP="00902739">
            <w:pPr>
              <w:pStyle w:val="ListParagraph"/>
              <w:ind w:left="360"/>
              <w:rPr>
                <w:rFonts w:asciiTheme="majorHAnsi" w:hAnsiTheme="majorHAnsi" w:cstheme="majorHAnsi"/>
                <w:sz w:val="14"/>
                <w:szCs w:val="14"/>
              </w:rPr>
            </w:pPr>
          </w:p>
          <w:p w14:paraId="301E234F" w14:textId="4A32B690" w:rsidR="00073691" w:rsidRPr="00073691" w:rsidRDefault="00073691" w:rsidP="00902739">
            <w:pPr>
              <w:pStyle w:val="ListParagraph"/>
              <w:numPr>
                <w:ilvl w:val="0"/>
                <w:numId w:val="43"/>
              </w:numPr>
              <w:rPr>
                <w:rFonts w:asciiTheme="majorHAnsi" w:hAnsiTheme="majorHAnsi" w:cstheme="majorHAnsi"/>
                <w:sz w:val="14"/>
                <w:szCs w:val="14"/>
              </w:rPr>
            </w:pPr>
            <w:r w:rsidRPr="00073691">
              <w:rPr>
                <w:rFonts w:asciiTheme="majorHAnsi" w:hAnsiTheme="majorHAnsi" w:cstheme="majorHAnsi"/>
                <w:sz w:val="14"/>
                <w:szCs w:val="14"/>
              </w:rPr>
              <w:t>Where do the ideas of including a donkey and a stable in the nativity story come from?</w:t>
            </w:r>
            <w:r w:rsidRPr="00073691">
              <w:rPr>
                <w:rFonts w:asciiTheme="majorHAnsi" w:hAnsiTheme="majorHAnsi" w:cstheme="majorHAnsi"/>
                <w:sz w:val="14"/>
                <w:szCs w:val="14"/>
              </w:rPr>
              <w:br/>
              <w:t xml:space="preserve">How does the local church celebrate Christmas? Look on their web </w:t>
            </w:r>
            <w:proofErr w:type="gramStart"/>
            <w:r w:rsidRPr="00073691">
              <w:rPr>
                <w:rFonts w:asciiTheme="majorHAnsi" w:hAnsiTheme="majorHAnsi" w:cstheme="majorHAnsi"/>
                <w:sz w:val="14"/>
                <w:szCs w:val="14"/>
              </w:rPr>
              <w:t>site!.</w:t>
            </w:r>
            <w:proofErr w:type="gramEnd"/>
            <w:r w:rsidRPr="00073691">
              <w:rPr>
                <w:rFonts w:asciiTheme="majorHAnsi" w:hAnsiTheme="majorHAnsi" w:cstheme="majorHAnsi"/>
                <w:b/>
                <w:bCs/>
                <w:i/>
                <w:iCs/>
                <w:sz w:val="14"/>
                <w:szCs w:val="14"/>
              </w:rPr>
              <w:t xml:space="preserve"> Record</w:t>
            </w:r>
            <w:r w:rsidRPr="00073691">
              <w:rPr>
                <w:rFonts w:asciiTheme="majorHAnsi" w:hAnsiTheme="majorHAnsi" w:cstheme="majorHAnsi"/>
                <w:b/>
                <w:bCs/>
                <w:i/>
                <w:iCs/>
                <w:sz w:val="14"/>
                <w:szCs w:val="14"/>
              </w:rPr>
              <w:t xml:space="preserve"> in your class RE Scrapbook</w:t>
            </w:r>
          </w:p>
          <w:p w14:paraId="6A54C012" w14:textId="6E09AEEF" w:rsidR="00BF4383" w:rsidRPr="00132D24" w:rsidRDefault="00BF4383" w:rsidP="00132D24">
            <w:pPr>
              <w:pStyle w:val="ListParagraph"/>
              <w:ind w:left="360"/>
              <w:rPr>
                <w:rFonts w:asciiTheme="majorHAnsi" w:hAnsiTheme="majorHAnsi" w:cstheme="majorHAnsi"/>
                <w:sz w:val="14"/>
                <w:szCs w:val="14"/>
              </w:rPr>
            </w:pPr>
          </w:p>
        </w:tc>
        <w:tc>
          <w:tcPr>
            <w:tcW w:w="1985" w:type="dxa"/>
          </w:tcPr>
          <w:p w14:paraId="57C0797F" w14:textId="77777777" w:rsidR="008B0EB8" w:rsidRDefault="008B0EB8" w:rsidP="008B0EB8">
            <w:pPr>
              <w:pStyle w:val="ListParagraph"/>
              <w:numPr>
                <w:ilvl w:val="0"/>
                <w:numId w:val="25"/>
              </w:numPr>
              <w:rPr>
                <w:rFonts w:asciiTheme="majorHAnsi" w:hAnsiTheme="majorHAnsi" w:cstheme="majorHAnsi"/>
                <w:sz w:val="14"/>
                <w:szCs w:val="14"/>
              </w:rPr>
            </w:pPr>
            <w:r w:rsidRPr="008B0EB8">
              <w:rPr>
                <w:rFonts w:asciiTheme="majorHAnsi" w:hAnsiTheme="majorHAnsi" w:cstheme="majorHAnsi"/>
                <w:sz w:val="14"/>
                <w:szCs w:val="14"/>
              </w:rPr>
              <w:lastRenderedPageBreak/>
              <w:t>Allow more advanced learners to dig deeper into specific scripture references and theological implications, possibly assigning a Bible verse for them to explore in relation to the Nativity.</w:t>
            </w:r>
          </w:p>
          <w:p w14:paraId="2BCE5F1E" w14:textId="77777777" w:rsidR="008B0EB8" w:rsidRPr="008B0EB8" w:rsidRDefault="008B0EB8" w:rsidP="008B0EB8">
            <w:pPr>
              <w:pStyle w:val="ListParagraph"/>
              <w:ind w:left="360"/>
              <w:rPr>
                <w:rFonts w:asciiTheme="majorHAnsi" w:hAnsiTheme="majorHAnsi" w:cstheme="majorHAnsi"/>
                <w:sz w:val="14"/>
                <w:szCs w:val="14"/>
              </w:rPr>
            </w:pPr>
          </w:p>
          <w:p w14:paraId="516381E1" w14:textId="0D613051" w:rsidR="008B0EB8" w:rsidRPr="008B0EB8" w:rsidRDefault="008B0EB8" w:rsidP="008B0EB8">
            <w:pPr>
              <w:pStyle w:val="ListParagraph"/>
              <w:numPr>
                <w:ilvl w:val="0"/>
                <w:numId w:val="25"/>
              </w:numPr>
              <w:rPr>
                <w:rFonts w:asciiTheme="majorHAnsi" w:hAnsiTheme="majorHAnsi" w:cstheme="majorHAnsi"/>
                <w:sz w:val="14"/>
                <w:szCs w:val="14"/>
              </w:rPr>
            </w:pPr>
            <w:r w:rsidRPr="008B0EB8">
              <w:rPr>
                <w:rFonts w:asciiTheme="majorHAnsi" w:hAnsiTheme="majorHAnsi" w:cstheme="majorHAnsi"/>
                <w:sz w:val="14"/>
                <w:szCs w:val="14"/>
              </w:rPr>
              <w:t>Provide a structured template for their poster work with guiding questions to aid their thinking.</w:t>
            </w:r>
          </w:p>
          <w:p w14:paraId="1ECA491C" w14:textId="77777777" w:rsidR="008B0EB8" w:rsidRPr="008B0EB8" w:rsidRDefault="008B0EB8" w:rsidP="008B0EB8">
            <w:pPr>
              <w:pStyle w:val="ListParagraph"/>
              <w:ind w:left="360"/>
              <w:rPr>
                <w:rFonts w:asciiTheme="majorHAnsi" w:hAnsiTheme="majorHAnsi" w:cstheme="majorHAnsi"/>
                <w:sz w:val="14"/>
                <w:szCs w:val="14"/>
              </w:rPr>
            </w:pPr>
          </w:p>
          <w:p w14:paraId="4BD88B7A" w14:textId="77777777" w:rsidR="008B0EB8" w:rsidRPr="008B0EB8" w:rsidRDefault="008B0EB8" w:rsidP="008B0EB8">
            <w:pPr>
              <w:pStyle w:val="ListParagraph"/>
              <w:numPr>
                <w:ilvl w:val="0"/>
                <w:numId w:val="25"/>
              </w:numPr>
              <w:rPr>
                <w:rFonts w:asciiTheme="majorHAnsi" w:hAnsiTheme="majorHAnsi" w:cstheme="majorHAnsi"/>
                <w:sz w:val="14"/>
                <w:szCs w:val="14"/>
              </w:rPr>
            </w:pPr>
            <w:r w:rsidRPr="008B0EB8">
              <w:rPr>
                <w:rFonts w:asciiTheme="majorHAnsi" w:hAnsiTheme="majorHAnsi" w:cstheme="majorHAnsi"/>
                <w:sz w:val="14"/>
                <w:szCs w:val="14"/>
              </w:rPr>
              <w:t xml:space="preserve">Pair less confident pupils with more confident peers to foster </w:t>
            </w:r>
            <w:r w:rsidRPr="008B0EB8">
              <w:rPr>
                <w:rFonts w:asciiTheme="majorHAnsi" w:hAnsiTheme="majorHAnsi" w:cstheme="majorHAnsi"/>
                <w:sz w:val="14"/>
                <w:szCs w:val="14"/>
              </w:rPr>
              <w:lastRenderedPageBreak/>
              <w:t>collaboration and ensure understanding.</w:t>
            </w:r>
          </w:p>
          <w:p w14:paraId="50595AD7" w14:textId="683AD191" w:rsidR="00BF4383" w:rsidRPr="008B0EB8" w:rsidRDefault="00BF4383" w:rsidP="008B0EB8">
            <w:pPr>
              <w:rPr>
                <w:rFonts w:asciiTheme="majorHAnsi" w:hAnsiTheme="majorHAnsi" w:cstheme="majorHAnsi"/>
                <w:sz w:val="14"/>
                <w:szCs w:val="14"/>
              </w:rPr>
            </w:pPr>
          </w:p>
        </w:tc>
      </w:tr>
      <w:tr w:rsidR="00BF4383" w:rsidRPr="00035BF8" w14:paraId="76B7288D" w14:textId="77777777" w:rsidTr="008B0EB8">
        <w:trPr>
          <w:trHeight w:val="1981"/>
        </w:trPr>
        <w:tc>
          <w:tcPr>
            <w:tcW w:w="1419" w:type="dxa"/>
          </w:tcPr>
          <w:p w14:paraId="197A93D4" w14:textId="77777777" w:rsidR="008B0EB8" w:rsidRPr="008B0EB8" w:rsidRDefault="008B0EB8" w:rsidP="008B0EB8">
            <w:pPr>
              <w:pStyle w:val="Heading3"/>
              <w:shd w:val="clear" w:color="auto" w:fill="FFFFFF"/>
              <w:spacing w:before="0" w:beforeAutospacing="0" w:after="240" w:afterAutospacing="0"/>
              <w:rPr>
                <w:rFonts w:asciiTheme="majorHAnsi" w:hAnsiTheme="majorHAnsi" w:cstheme="majorHAnsi"/>
                <w:b w:val="0"/>
                <w:bCs w:val="0"/>
                <w:color w:val="3C424F"/>
                <w:sz w:val="14"/>
                <w:szCs w:val="14"/>
              </w:rPr>
            </w:pPr>
            <w:r w:rsidRPr="008B0EB8">
              <w:rPr>
                <w:rFonts w:asciiTheme="majorHAnsi" w:hAnsiTheme="majorHAnsi" w:cstheme="majorHAnsi"/>
                <w:b w:val="0"/>
                <w:bCs w:val="0"/>
                <w:color w:val="3C424F"/>
                <w:sz w:val="14"/>
                <w:szCs w:val="14"/>
              </w:rPr>
              <w:lastRenderedPageBreak/>
              <w:t>Explain differences and similarities in the Nativity accounts according to the Gospels of Matthew and Luke.</w:t>
            </w:r>
          </w:p>
          <w:p w14:paraId="7EEE78DE" w14:textId="2536ABAB" w:rsidR="00BF4383" w:rsidRPr="00204448" w:rsidRDefault="00BF4383" w:rsidP="00BF4383">
            <w:pPr>
              <w:rPr>
                <w:rFonts w:asciiTheme="majorHAnsi" w:hAnsiTheme="majorHAnsi" w:cstheme="majorHAnsi"/>
                <w:sz w:val="14"/>
                <w:szCs w:val="14"/>
              </w:rPr>
            </w:pPr>
          </w:p>
        </w:tc>
        <w:tc>
          <w:tcPr>
            <w:tcW w:w="1417" w:type="dxa"/>
          </w:tcPr>
          <w:p w14:paraId="1D9FE4DF" w14:textId="6C5DACA8" w:rsidR="00BF4383" w:rsidRPr="00204448" w:rsidRDefault="00CF0F97" w:rsidP="00BF4383">
            <w:pPr>
              <w:rPr>
                <w:rFonts w:asciiTheme="majorHAnsi" w:hAnsiTheme="majorHAnsi" w:cstheme="majorHAnsi"/>
                <w:sz w:val="14"/>
                <w:szCs w:val="14"/>
              </w:rPr>
            </w:pPr>
            <w:r w:rsidRPr="00CF0F97">
              <w:rPr>
                <w:rFonts w:asciiTheme="majorHAnsi" w:hAnsiTheme="majorHAnsi" w:cstheme="majorHAnsi"/>
                <w:sz w:val="14"/>
                <w:szCs w:val="14"/>
              </w:rPr>
              <w:t>Why are the stories in Matthew and Luke similar/different?</w:t>
            </w:r>
          </w:p>
        </w:tc>
        <w:tc>
          <w:tcPr>
            <w:tcW w:w="1843" w:type="dxa"/>
          </w:tcPr>
          <w:p w14:paraId="1A1BFB2F" w14:textId="2581AE1C" w:rsidR="00BF4383" w:rsidRPr="00B85025" w:rsidRDefault="00B85025" w:rsidP="00B85025">
            <w:pPr>
              <w:pStyle w:val="ListParagraph"/>
              <w:numPr>
                <w:ilvl w:val="0"/>
                <w:numId w:val="47"/>
              </w:numPr>
              <w:rPr>
                <w:rFonts w:asciiTheme="majorHAnsi" w:hAnsiTheme="majorHAnsi" w:cstheme="majorHAnsi"/>
                <w:sz w:val="14"/>
                <w:szCs w:val="14"/>
              </w:rPr>
            </w:pPr>
            <w:r w:rsidRPr="00B85025">
              <w:rPr>
                <w:rFonts w:asciiTheme="majorHAnsi" w:hAnsiTheme="majorHAnsi" w:cstheme="majorHAnsi"/>
                <w:sz w:val="14"/>
                <w:szCs w:val="14"/>
              </w:rPr>
              <w:t>The Gospel writers tailored their narratives for distinct audiences, influenced by cultural and socio-political contexts.</w:t>
            </w:r>
          </w:p>
        </w:tc>
        <w:tc>
          <w:tcPr>
            <w:tcW w:w="6520" w:type="dxa"/>
          </w:tcPr>
          <w:p w14:paraId="07AB815C" w14:textId="77777777" w:rsidR="00073691" w:rsidRP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The Gospel writers wrote for different audiences.</w:t>
            </w:r>
            <w:r w:rsidRPr="00073691">
              <w:rPr>
                <w:rFonts w:asciiTheme="majorHAnsi" w:hAnsiTheme="majorHAnsi" w:cstheme="majorHAnsi"/>
                <w:b/>
                <w:bCs/>
                <w:sz w:val="14"/>
                <w:szCs w:val="14"/>
              </w:rPr>
              <w:t> </w:t>
            </w:r>
            <w:r w:rsidRPr="00073691">
              <w:rPr>
                <w:rFonts w:asciiTheme="majorHAnsi" w:hAnsiTheme="majorHAnsi" w:cstheme="majorHAnsi"/>
                <w:sz w:val="14"/>
                <w:szCs w:val="14"/>
              </w:rPr>
              <w:t>(In literacy lessons pupils will have been given the task to write for different audiences e.g. newspapers, magazines, letters and holiday post cards etc. Hopefully this will help them to understand why Matthew and Luke wrote for different purposes.)</w:t>
            </w:r>
          </w:p>
          <w:p w14:paraId="598E51CE" w14:textId="77777777" w:rsidR="00073691" w:rsidRPr="00073691" w:rsidRDefault="00073691" w:rsidP="00073691">
            <w:pPr>
              <w:rPr>
                <w:rFonts w:asciiTheme="majorHAnsi" w:hAnsiTheme="majorHAnsi" w:cstheme="majorHAnsi"/>
                <w:sz w:val="14"/>
                <w:szCs w:val="14"/>
              </w:rPr>
            </w:pPr>
            <w:r w:rsidRPr="00073691">
              <w:rPr>
                <w:rFonts w:asciiTheme="majorHAnsi" w:hAnsiTheme="majorHAnsi" w:cstheme="majorHAnsi"/>
                <w:b/>
                <w:bCs/>
                <w:sz w:val="14"/>
                <w:szCs w:val="14"/>
              </w:rPr>
              <w:t>WS Click </w:t>
            </w:r>
            <w:hyperlink r:id="rId17" w:tgtFrame="_blank" w:history="1">
              <w:r w:rsidRPr="00073691">
                <w:rPr>
                  <w:rStyle w:val="Hyperlink"/>
                  <w:rFonts w:asciiTheme="majorHAnsi" w:hAnsiTheme="majorHAnsi" w:cstheme="majorHAnsi"/>
                  <w:b/>
                  <w:bCs/>
                  <w:sz w:val="14"/>
                  <w:szCs w:val="14"/>
                </w:rPr>
                <w:t>here</w:t>
              </w:r>
            </w:hyperlink>
            <w:r w:rsidRPr="00073691">
              <w:rPr>
                <w:rFonts w:asciiTheme="majorHAnsi" w:hAnsiTheme="majorHAnsi" w:cstheme="majorHAnsi"/>
                <w:b/>
                <w:bCs/>
                <w:sz w:val="14"/>
                <w:szCs w:val="14"/>
              </w:rPr>
              <w:t> for the link to the Why Story for this unit.</w:t>
            </w:r>
          </w:p>
          <w:p w14:paraId="43E52C32" w14:textId="77777777" w:rsidR="00073691" w:rsidRDefault="00073691" w:rsidP="00073691">
            <w:pPr>
              <w:rPr>
                <w:rFonts w:asciiTheme="majorHAnsi" w:hAnsiTheme="majorHAnsi" w:cstheme="majorHAnsi"/>
                <w:sz w:val="14"/>
                <w:szCs w:val="14"/>
              </w:rPr>
            </w:pPr>
            <w:r w:rsidRPr="00073691">
              <w:rPr>
                <w:rFonts w:asciiTheme="majorHAnsi" w:hAnsiTheme="majorHAnsi" w:cstheme="majorHAnsi"/>
                <w:sz w:val="14"/>
                <w:szCs w:val="14"/>
              </w:rPr>
              <w:t>Watch these two films and then ask the children to look carefully at the lists they created in the previous lesson and ask them who they think the two different audiences were?</w:t>
            </w:r>
          </w:p>
          <w:p w14:paraId="125F1EF7" w14:textId="77777777" w:rsidR="00073691" w:rsidRDefault="00073691" w:rsidP="00073691">
            <w:pPr>
              <w:rPr>
                <w:rFonts w:asciiTheme="majorHAnsi" w:hAnsiTheme="majorHAnsi" w:cstheme="majorHAnsi"/>
                <w:sz w:val="14"/>
                <w:szCs w:val="14"/>
              </w:rPr>
            </w:pPr>
          </w:p>
          <w:p w14:paraId="6678DC89" w14:textId="05A8A441" w:rsidR="00073691" w:rsidRDefault="00073691" w:rsidP="00073691">
            <w:pPr>
              <w:rPr>
                <w:rFonts w:asciiTheme="majorHAnsi" w:hAnsiTheme="majorHAnsi" w:cstheme="majorHAnsi"/>
                <w:sz w:val="14"/>
                <w:szCs w:val="14"/>
              </w:rPr>
            </w:pPr>
            <w:hyperlink r:id="rId18" w:history="1">
              <w:r w:rsidRPr="00D040E8">
                <w:rPr>
                  <w:rStyle w:val="Hyperlink"/>
                  <w:rFonts w:asciiTheme="majorHAnsi" w:hAnsiTheme="majorHAnsi" w:cstheme="majorHAnsi"/>
                  <w:sz w:val="14"/>
                  <w:szCs w:val="14"/>
                </w:rPr>
                <w:t>https://youtu.be/Zk1LhnqROCM</w:t>
              </w:r>
            </w:hyperlink>
            <w:r>
              <w:rPr>
                <w:rFonts w:asciiTheme="majorHAnsi" w:hAnsiTheme="majorHAnsi" w:cstheme="majorHAnsi"/>
                <w:sz w:val="14"/>
                <w:szCs w:val="14"/>
              </w:rPr>
              <w:t xml:space="preserve"> </w:t>
            </w:r>
          </w:p>
          <w:p w14:paraId="1ECB570A" w14:textId="3A97B3A1" w:rsidR="00073691" w:rsidRDefault="00073691" w:rsidP="00073691">
            <w:pPr>
              <w:rPr>
                <w:rFonts w:asciiTheme="majorHAnsi" w:hAnsiTheme="majorHAnsi" w:cstheme="majorHAnsi"/>
                <w:sz w:val="14"/>
                <w:szCs w:val="14"/>
              </w:rPr>
            </w:pPr>
            <w:hyperlink r:id="rId19" w:history="1">
              <w:r w:rsidRPr="00D040E8">
                <w:rPr>
                  <w:rStyle w:val="Hyperlink"/>
                  <w:rFonts w:asciiTheme="majorHAnsi" w:hAnsiTheme="majorHAnsi" w:cstheme="majorHAnsi"/>
                  <w:sz w:val="14"/>
                  <w:szCs w:val="14"/>
                </w:rPr>
                <w:t>https://youtu.be/TJIC57EvYFo</w:t>
              </w:r>
            </w:hyperlink>
            <w:r>
              <w:rPr>
                <w:rFonts w:asciiTheme="majorHAnsi" w:hAnsiTheme="majorHAnsi" w:cstheme="majorHAnsi"/>
                <w:sz w:val="14"/>
                <w:szCs w:val="14"/>
              </w:rPr>
              <w:t xml:space="preserve"> </w:t>
            </w:r>
          </w:p>
          <w:p w14:paraId="0FFAEBEE" w14:textId="77777777" w:rsidR="00073691" w:rsidRDefault="00073691" w:rsidP="00073691">
            <w:pPr>
              <w:rPr>
                <w:rFonts w:asciiTheme="majorHAnsi" w:hAnsiTheme="majorHAnsi" w:cstheme="majorHAnsi"/>
                <w:sz w:val="14"/>
                <w:szCs w:val="14"/>
              </w:rPr>
            </w:pPr>
          </w:p>
          <w:p w14:paraId="4B990345" w14:textId="77777777" w:rsidR="00073691" w:rsidRPr="00073691" w:rsidRDefault="00073691" w:rsidP="00073691">
            <w:pPr>
              <w:rPr>
                <w:rFonts w:asciiTheme="majorHAnsi" w:hAnsiTheme="majorHAnsi" w:cstheme="majorHAnsi"/>
                <w:sz w:val="14"/>
                <w:szCs w:val="14"/>
              </w:rPr>
            </w:pPr>
          </w:p>
          <w:p w14:paraId="3E7FE815" w14:textId="6F22C86D" w:rsidR="00BF4383" w:rsidRPr="00204448" w:rsidRDefault="00BF4383" w:rsidP="00A66588">
            <w:pPr>
              <w:rPr>
                <w:rFonts w:asciiTheme="majorHAnsi" w:hAnsiTheme="majorHAnsi" w:cstheme="majorHAnsi"/>
                <w:sz w:val="14"/>
                <w:szCs w:val="14"/>
              </w:rPr>
            </w:pPr>
          </w:p>
        </w:tc>
        <w:tc>
          <w:tcPr>
            <w:tcW w:w="2268" w:type="dxa"/>
          </w:tcPr>
          <w:p w14:paraId="51E6878C" w14:textId="6C9E6C0C" w:rsidR="00073691" w:rsidRPr="00073691" w:rsidRDefault="00073691" w:rsidP="00902739">
            <w:pPr>
              <w:pStyle w:val="ListParagraph"/>
              <w:numPr>
                <w:ilvl w:val="0"/>
                <w:numId w:val="44"/>
              </w:numPr>
              <w:rPr>
                <w:rFonts w:asciiTheme="majorHAnsi" w:hAnsiTheme="majorHAnsi" w:cstheme="majorHAnsi"/>
                <w:sz w:val="14"/>
                <w:szCs w:val="14"/>
              </w:rPr>
            </w:pPr>
            <w:r w:rsidRPr="00073691">
              <w:rPr>
                <w:rFonts w:asciiTheme="majorHAnsi" w:hAnsiTheme="majorHAnsi" w:cstheme="majorHAnsi"/>
                <w:sz w:val="14"/>
                <w:szCs w:val="14"/>
              </w:rPr>
              <w:t>Matthew includes the Genealogy – Jesus’ Family Tree and the visit of the Magi and Luke includes the Magnificat – Song of Mary and the visit of the shepherds.</w:t>
            </w:r>
            <w:r>
              <w:rPr>
                <w:rFonts w:asciiTheme="majorHAnsi" w:hAnsiTheme="majorHAnsi" w:cstheme="majorHAnsi"/>
                <w:sz w:val="14"/>
                <w:szCs w:val="14"/>
              </w:rPr>
              <w:t xml:space="preserve"> </w:t>
            </w:r>
            <w:r w:rsidRPr="00073691">
              <w:rPr>
                <w:rFonts w:asciiTheme="majorHAnsi" w:hAnsiTheme="majorHAnsi" w:cstheme="majorHAnsi"/>
                <w:sz w:val="14"/>
                <w:szCs w:val="14"/>
              </w:rPr>
              <w:t>Do the gospel authors achieve their aims? How? What do you think?</w:t>
            </w:r>
            <w:r w:rsidRPr="00073691">
              <w:rPr>
                <w:rFonts w:asciiTheme="majorHAnsi" w:hAnsiTheme="majorHAnsi" w:cstheme="majorHAnsi"/>
                <w:sz w:val="14"/>
                <w:szCs w:val="14"/>
              </w:rPr>
              <w:br/>
            </w:r>
            <w:r w:rsidRPr="00073691">
              <w:rPr>
                <w:rFonts w:asciiTheme="majorHAnsi" w:hAnsiTheme="majorHAnsi" w:cstheme="majorHAnsi"/>
                <w:b/>
                <w:bCs/>
                <w:i/>
                <w:iCs/>
                <w:sz w:val="14"/>
                <w:szCs w:val="14"/>
              </w:rPr>
              <w:t xml:space="preserve">Record individually on the </w:t>
            </w:r>
            <w:proofErr w:type="spellStart"/>
            <w:r w:rsidRPr="00073691">
              <w:rPr>
                <w:rFonts w:asciiTheme="majorHAnsi" w:hAnsiTheme="majorHAnsi" w:cstheme="majorHAnsi"/>
                <w:b/>
                <w:bCs/>
                <w:i/>
                <w:iCs/>
                <w:sz w:val="14"/>
                <w:szCs w:val="14"/>
              </w:rPr>
              <w:t>Questful</w:t>
            </w:r>
            <w:proofErr w:type="spellEnd"/>
            <w:r w:rsidRPr="00073691">
              <w:rPr>
                <w:rFonts w:asciiTheme="majorHAnsi" w:hAnsiTheme="majorHAnsi" w:cstheme="majorHAnsi"/>
                <w:b/>
                <w:bCs/>
                <w:i/>
                <w:iCs/>
                <w:sz w:val="14"/>
                <w:szCs w:val="14"/>
              </w:rPr>
              <w:t xml:space="preserve"> map for this unit.</w:t>
            </w:r>
          </w:p>
          <w:p w14:paraId="6F4EC315" w14:textId="77777777" w:rsidR="00073691" w:rsidRPr="00073691" w:rsidRDefault="00073691" w:rsidP="00073691">
            <w:pPr>
              <w:pStyle w:val="ListParagraph"/>
              <w:ind w:left="360"/>
              <w:rPr>
                <w:rFonts w:asciiTheme="majorHAnsi" w:hAnsiTheme="majorHAnsi" w:cstheme="majorHAnsi"/>
                <w:sz w:val="14"/>
                <w:szCs w:val="14"/>
              </w:rPr>
            </w:pPr>
          </w:p>
          <w:p w14:paraId="4BF73556" w14:textId="00C54ACE" w:rsidR="00BF4383" w:rsidRPr="00073691" w:rsidRDefault="00073691" w:rsidP="00902739">
            <w:pPr>
              <w:pStyle w:val="ListParagraph"/>
              <w:numPr>
                <w:ilvl w:val="0"/>
                <w:numId w:val="44"/>
              </w:numPr>
              <w:rPr>
                <w:rFonts w:asciiTheme="majorHAnsi" w:hAnsiTheme="majorHAnsi" w:cstheme="majorHAnsi"/>
                <w:sz w:val="14"/>
                <w:szCs w:val="14"/>
              </w:rPr>
            </w:pPr>
            <w:r w:rsidRPr="00073691">
              <w:rPr>
                <w:rFonts w:asciiTheme="majorHAnsi" w:hAnsiTheme="majorHAnsi" w:cstheme="majorHAnsi"/>
                <w:sz w:val="14"/>
                <w:szCs w:val="14"/>
              </w:rPr>
              <w:t>Matthew wrote about the events he considered to be the most important and so did Luke.  What part of the story do the children consider to be the best, the most important, the most exciting etc?</w:t>
            </w:r>
            <w:r w:rsidRPr="00073691">
              <w:rPr>
                <w:rFonts w:asciiTheme="majorHAnsi" w:hAnsiTheme="majorHAnsi" w:cstheme="majorHAnsi"/>
                <w:sz w:val="14"/>
                <w:szCs w:val="14"/>
              </w:rPr>
              <w:br/>
            </w:r>
            <w:r w:rsidRPr="00073691">
              <w:rPr>
                <w:rFonts w:asciiTheme="majorHAnsi" w:hAnsiTheme="majorHAnsi" w:cstheme="majorHAnsi"/>
                <w:b/>
                <w:bCs/>
                <w:i/>
                <w:iCs/>
                <w:sz w:val="14"/>
                <w:szCs w:val="14"/>
              </w:rPr>
              <w:t xml:space="preserve">Record individually on the </w:t>
            </w:r>
            <w:proofErr w:type="spellStart"/>
            <w:r w:rsidRPr="00073691">
              <w:rPr>
                <w:rFonts w:asciiTheme="majorHAnsi" w:hAnsiTheme="majorHAnsi" w:cstheme="majorHAnsi"/>
                <w:b/>
                <w:bCs/>
                <w:i/>
                <w:iCs/>
                <w:sz w:val="14"/>
                <w:szCs w:val="14"/>
              </w:rPr>
              <w:t>Questful</w:t>
            </w:r>
            <w:proofErr w:type="spellEnd"/>
            <w:r w:rsidRPr="00073691">
              <w:rPr>
                <w:rFonts w:asciiTheme="majorHAnsi" w:hAnsiTheme="majorHAnsi" w:cstheme="majorHAnsi"/>
                <w:b/>
                <w:bCs/>
                <w:i/>
                <w:iCs/>
                <w:sz w:val="14"/>
                <w:szCs w:val="14"/>
              </w:rPr>
              <w:t xml:space="preserve"> Map for this unit.</w:t>
            </w:r>
          </w:p>
        </w:tc>
        <w:tc>
          <w:tcPr>
            <w:tcW w:w="1985" w:type="dxa"/>
          </w:tcPr>
          <w:p w14:paraId="63B04A31" w14:textId="77777777" w:rsidR="008B0EB8" w:rsidRDefault="008B0EB8" w:rsidP="008B0EB8">
            <w:pPr>
              <w:pStyle w:val="ListParagraph"/>
              <w:numPr>
                <w:ilvl w:val="0"/>
                <w:numId w:val="26"/>
              </w:numPr>
              <w:rPr>
                <w:rFonts w:asciiTheme="majorHAnsi" w:hAnsiTheme="majorHAnsi" w:cstheme="majorHAnsi"/>
                <w:sz w:val="14"/>
                <w:szCs w:val="14"/>
              </w:rPr>
            </w:pPr>
            <w:r w:rsidRPr="008B0EB8">
              <w:rPr>
                <w:rFonts w:asciiTheme="majorHAnsi" w:hAnsiTheme="majorHAnsi" w:cstheme="majorHAnsi"/>
                <w:sz w:val="14"/>
                <w:szCs w:val="14"/>
              </w:rPr>
              <w:t>Provide a worksheet with guided questions and sentence starters to assist in their observations of Matthew and Luke. They can work with a ‘buddy’ to share ideas before contributing to group discussions.</w:t>
            </w:r>
          </w:p>
          <w:p w14:paraId="38CB1B9F" w14:textId="77777777" w:rsidR="008B0EB8" w:rsidRPr="008B0EB8" w:rsidRDefault="008B0EB8" w:rsidP="008B0EB8">
            <w:pPr>
              <w:pStyle w:val="ListParagraph"/>
              <w:ind w:left="360"/>
              <w:rPr>
                <w:rFonts w:asciiTheme="majorHAnsi" w:hAnsiTheme="majorHAnsi" w:cstheme="majorHAnsi"/>
                <w:sz w:val="14"/>
                <w:szCs w:val="14"/>
              </w:rPr>
            </w:pPr>
          </w:p>
          <w:p w14:paraId="7D1B222C" w14:textId="77777777" w:rsidR="008B0EB8" w:rsidRPr="008B0EB8" w:rsidRDefault="008B0EB8" w:rsidP="008B0EB8">
            <w:pPr>
              <w:pStyle w:val="ListParagraph"/>
              <w:numPr>
                <w:ilvl w:val="0"/>
                <w:numId w:val="26"/>
              </w:numPr>
              <w:rPr>
                <w:rFonts w:asciiTheme="majorHAnsi" w:hAnsiTheme="majorHAnsi" w:cstheme="majorHAnsi"/>
                <w:sz w:val="14"/>
                <w:szCs w:val="14"/>
              </w:rPr>
            </w:pPr>
            <w:r w:rsidRPr="008B0EB8">
              <w:rPr>
                <w:rFonts w:asciiTheme="majorHAnsi" w:hAnsiTheme="majorHAnsi" w:cstheme="majorHAnsi"/>
                <w:sz w:val="14"/>
                <w:szCs w:val="14"/>
              </w:rPr>
              <w:t>For More Confident Pupils: Encourage these students to explore the theological implications of the differences and similarities they discover, potentially researching other non-canonical gospels for broader understanding.</w:t>
            </w:r>
          </w:p>
          <w:p w14:paraId="65C5F78F" w14:textId="19DBF5E4" w:rsidR="00BF4383" w:rsidRPr="008B0EB8" w:rsidRDefault="00BF4383" w:rsidP="008B0EB8">
            <w:pPr>
              <w:rPr>
                <w:rFonts w:asciiTheme="majorHAnsi" w:hAnsiTheme="majorHAnsi" w:cstheme="majorHAnsi"/>
                <w:sz w:val="14"/>
                <w:szCs w:val="14"/>
              </w:rPr>
            </w:pPr>
          </w:p>
        </w:tc>
      </w:tr>
      <w:tr w:rsidR="00BF4383" w:rsidRPr="00035BF8" w14:paraId="090D4471" w14:textId="77777777" w:rsidTr="008B0EB8">
        <w:trPr>
          <w:trHeight w:val="650"/>
        </w:trPr>
        <w:tc>
          <w:tcPr>
            <w:tcW w:w="1419" w:type="dxa"/>
          </w:tcPr>
          <w:p w14:paraId="4691853F" w14:textId="77777777" w:rsidR="008B0EB8" w:rsidRPr="008B0EB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lastRenderedPageBreak/>
              <w:t>Exploring the beliefs, practices, and values of different religions and how they are expressed through celebrations, particularly Christmas.</w:t>
            </w:r>
          </w:p>
          <w:p w14:paraId="43F6C0C3" w14:textId="77777777" w:rsidR="008B0EB8" w:rsidRDefault="008B0EB8" w:rsidP="008B0EB8">
            <w:pPr>
              <w:rPr>
                <w:rFonts w:asciiTheme="majorHAnsi" w:hAnsiTheme="majorHAnsi" w:cstheme="majorHAnsi"/>
                <w:sz w:val="14"/>
                <w:szCs w:val="14"/>
              </w:rPr>
            </w:pPr>
          </w:p>
          <w:p w14:paraId="2498DE9B" w14:textId="054F081C" w:rsidR="00BF4383" w:rsidRPr="00204448" w:rsidRDefault="008B0EB8" w:rsidP="008B0EB8">
            <w:pPr>
              <w:rPr>
                <w:rFonts w:asciiTheme="majorHAnsi" w:hAnsiTheme="majorHAnsi" w:cstheme="majorHAnsi"/>
                <w:sz w:val="14"/>
                <w:szCs w:val="14"/>
              </w:rPr>
            </w:pPr>
            <w:r w:rsidRPr="008B0EB8">
              <w:rPr>
                <w:rFonts w:asciiTheme="majorHAnsi" w:hAnsiTheme="majorHAnsi" w:cstheme="majorHAnsi"/>
                <w:sz w:val="14"/>
                <w:szCs w:val="14"/>
              </w:rPr>
              <w:t>Developing an understanding of the significance of Christmas within Christianity and its broader cultural meanings in British society.</w:t>
            </w:r>
          </w:p>
        </w:tc>
        <w:tc>
          <w:tcPr>
            <w:tcW w:w="1417" w:type="dxa"/>
          </w:tcPr>
          <w:p w14:paraId="17A0A386" w14:textId="30FED6C8" w:rsidR="00BF4383" w:rsidRPr="00204448" w:rsidRDefault="00CF0F97" w:rsidP="00BF4383">
            <w:pPr>
              <w:rPr>
                <w:rFonts w:asciiTheme="majorHAnsi" w:hAnsiTheme="majorHAnsi" w:cstheme="majorHAnsi"/>
                <w:color w:val="000000" w:themeColor="text1"/>
                <w:sz w:val="14"/>
                <w:szCs w:val="14"/>
              </w:rPr>
            </w:pPr>
            <w:r w:rsidRPr="00CF0F97">
              <w:rPr>
                <w:rFonts w:asciiTheme="majorHAnsi" w:hAnsiTheme="majorHAnsi" w:cstheme="majorHAnsi"/>
                <w:color w:val="000000" w:themeColor="text1"/>
                <w:sz w:val="14"/>
                <w:szCs w:val="14"/>
              </w:rPr>
              <w:t>How do our celebrations reflect the true meaning of Christmas?</w:t>
            </w:r>
          </w:p>
        </w:tc>
        <w:tc>
          <w:tcPr>
            <w:tcW w:w="1843" w:type="dxa"/>
          </w:tcPr>
          <w:p w14:paraId="7D40C22B" w14:textId="77777777" w:rsidR="00B85025" w:rsidRDefault="00B85025" w:rsidP="002B4684">
            <w:pPr>
              <w:pStyle w:val="ListParagraph"/>
              <w:numPr>
                <w:ilvl w:val="0"/>
                <w:numId w:val="48"/>
              </w:numPr>
              <w:rPr>
                <w:rFonts w:asciiTheme="majorHAnsi" w:hAnsiTheme="majorHAnsi" w:cstheme="majorHAnsi"/>
                <w:sz w:val="14"/>
                <w:szCs w:val="14"/>
              </w:rPr>
            </w:pPr>
            <w:r w:rsidRPr="00B85025">
              <w:rPr>
                <w:rFonts w:asciiTheme="majorHAnsi" w:hAnsiTheme="majorHAnsi" w:cstheme="majorHAnsi"/>
                <w:sz w:val="14"/>
                <w:szCs w:val="14"/>
              </w:rPr>
              <w:t>The origins of Christmas and its significance in Christianity.</w:t>
            </w:r>
          </w:p>
          <w:p w14:paraId="358B5810" w14:textId="77777777" w:rsidR="00B85025" w:rsidRDefault="00B85025" w:rsidP="00B85025">
            <w:pPr>
              <w:pStyle w:val="ListParagraph"/>
              <w:ind w:left="360"/>
              <w:rPr>
                <w:rFonts w:asciiTheme="majorHAnsi" w:hAnsiTheme="majorHAnsi" w:cstheme="majorHAnsi"/>
                <w:sz w:val="14"/>
                <w:szCs w:val="14"/>
              </w:rPr>
            </w:pPr>
          </w:p>
          <w:p w14:paraId="3162B9BA" w14:textId="5861451C" w:rsidR="00B85025" w:rsidRPr="00B85025" w:rsidRDefault="00B85025" w:rsidP="00B85025">
            <w:pPr>
              <w:pStyle w:val="ListParagraph"/>
              <w:numPr>
                <w:ilvl w:val="0"/>
                <w:numId w:val="48"/>
              </w:numPr>
              <w:rPr>
                <w:rFonts w:asciiTheme="majorHAnsi" w:hAnsiTheme="majorHAnsi" w:cstheme="majorHAnsi"/>
                <w:sz w:val="14"/>
                <w:szCs w:val="14"/>
              </w:rPr>
            </w:pPr>
            <w:r w:rsidRPr="00B85025">
              <w:rPr>
                <w:rFonts w:asciiTheme="majorHAnsi" w:hAnsiTheme="majorHAnsi" w:cstheme="majorHAnsi"/>
                <w:sz w:val="14"/>
                <w:szCs w:val="14"/>
              </w:rPr>
              <w:t>Key symbols associated with Christmas (e.g. Nativity, gifts from the Wise Men, the Star of Bethlehem).</w:t>
            </w:r>
          </w:p>
          <w:p w14:paraId="4469FEDA" w14:textId="77777777" w:rsidR="00B85025" w:rsidRPr="00B85025" w:rsidRDefault="00B85025" w:rsidP="00B85025">
            <w:pPr>
              <w:pStyle w:val="ListParagraph"/>
              <w:ind w:left="360"/>
              <w:rPr>
                <w:rFonts w:asciiTheme="majorHAnsi" w:hAnsiTheme="majorHAnsi" w:cstheme="majorHAnsi"/>
                <w:sz w:val="14"/>
                <w:szCs w:val="14"/>
              </w:rPr>
            </w:pPr>
          </w:p>
          <w:p w14:paraId="08ADFC89" w14:textId="0FA21E07" w:rsidR="00BF4383" w:rsidRPr="00B85025" w:rsidRDefault="00B85025" w:rsidP="00B85025">
            <w:pPr>
              <w:pStyle w:val="ListParagraph"/>
              <w:numPr>
                <w:ilvl w:val="0"/>
                <w:numId w:val="48"/>
              </w:numPr>
              <w:rPr>
                <w:rFonts w:asciiTheme="majorHAnsi" w:hAnsiTheme="majorHAnsi" w:cstheme="majorHAnsi"/>
                <w:sz w:val="14"/>
                <w:szCs w:val="14"/>
              </w:rPr>
            </w:pPr>
            <w:r w:rsidRPr="00B85025">
              <w:rPr>
                <w:rFonts w:asciiTheme="majorHAnsi" w:hAnsiTheme="majorHAnsi" w:cstheme="majorHAnsi"/>
                <w:sz w:val="14"/>
                <w:szCs w:val="14"/>
              </w:rPr>
              <w:t>A comparison of secular versus religious traditions.</w:t>
            </w:r>
          </w:p>
        </w:tc>
        <w:tc>
          <w:tcPr>
            <w:tcW w:w="6520" w:type="dxa"/>
          </w:tcPr>
          <w:p w14:paraId="425A0642" w14:textId="0CE448FA" w:rsidR="00BF4383" w:rsidRDefault="00902739" w:rsidP="001A4105">
            <w:pPr>
              <w:rPr>
                <w:rFonts w:asciiTheme="majorHAnsi" w:hAnsiTheme="majorHAnsi" w:cstheme="majorHAnsi"/>
                <w:sz w:val="14"/>
                <w:szCs w:val="14"/>
              </w:rPr>
            </w:pPr>
            <w:r w:rsidRPr="00902739">
              <w:rPr>
                <w:rFonts w:asciiTheme="majorHAnsi" w:hAnsiTheme="majorHAnsi" w:cstheme="majorHAnsi"/>
                <w:sz w:val="14"/>
                <w:szCs w:val="14"/>
              </w:rPr>
              <w:t xml:space="preserve">The lesson begins with a quick memory recall activity. Students will write down three words that they associate with Christmas on </w:t>
            </w:r>
            <w:r w:rsidRPr="00902739">
              <w:rPr>
                <w:rFonts w:asciiTheme="majorHAnsi" w:hAnsiTheme="majorHAnsi" w:cstheme="majorHAnsi"/>
                <w:sz w:val="14"/>
                <w:szCs w:val="14"/>
              </w:rPr>
              <w:t>post it</w:t>
            </w:r>
            <w:r w:rsidRPr="00902739">
              <w:rPr>
                <w:rFonts w:asciiTheme="majorHAnsi" w:hAnsiTheme="majorHAnsi" w:cstheme="majorHAnsi"/>
                <w:sz w:val="14"/>
                <w:szCs w:val="14"/>
              </w:rPr>
              <w:t xml:space="preserve"> notes. After 4 minutes, invite students to share their words. Collate these on the whiteboard. This activates prior knowledge and sets the thematic context for the lesson.</w:t>
            </w:r>
          </w:p>
          <w:p w14:paraId="59BC5811" w14:textId="77777777" w:rsidR="00902739" w:rsidRDefault="00902739" w:rsidP="001A4105">
            <w:pPr>
              <w:rPr>
                <w:rFonts w:asciiTheme="majorHAnsi" w:hAnsiTheme="majorHAnsi" w:cstheme="majorHAnsi"/>
                <w:sz w:val="14"/>
                <w:szCs w:val="14"/>
              </w:rPr>
            </w:pPr>
          </w:p>
          <w:p w14:paraId="003EAD3A" w14:textId="77777777" w:rsidR="00902739" w:rsidRDefault="00902739" w:rsidP="00902739">
            <w:pPr>
              <w:rPr>
                <w:rFonts w:asciiTheme="majorHAnsi" w:hAnsiTheme="majorHAnsi" w:cstheme="majorHAnsi"/>
                <w:sz w:val="14"/>
                <w:szCs w:val="14"/>
              </w:rPr>
            </w:pPr>
            <w:r w:rsidRPr="00902739">
              <w:rPr>
                <w:rFonts w:asciiTheme="majorHAnsi" w:hAnsiTheme="majorHAnsi" w:cstheme="majorHAnsi"/>
                <w:sz w:val="14"/>
                <w:szCs w:val="14"/>
              </w:rPr>
              <w:t>The teacher will present a short engaging slideshow containing:</w:t>
            </w:r>
            <w:r>
              <w:rPr>
                <w:rFonts w:asciiTheme="majorHAnsi" w:hAnsiTheme="majorHAnsi" w:cstheme="majorHAnsi"/>
                <w:sz w:val="14"/>
                <w:szCs w:val="14"/>
              </w:rPr>
              <w:t xml:space="preserve"> </w:t>
            </w:r>
          </w:p>
          <w:p w14:paraId="66184800" w14:textId="77777777" w:rsidR="00902739" w:rsidRDefault="00902739" w:rsidP="00902739">
            <w:pPr>
              <w:pStyle w:val="ListParagraph"/>
              <w:numPr>
                <w:ilvl w:val="0"/>
                <w:numId w:val="26"/>
              </w:numPr>
              <w:rPr>
                <w:rFonts w:asciiTheme="majorHAnsi" w:hAnsiTheme="majorHAnsi" w:cstheme="majorHAnsi"/>
                <w:sz w:val="14"/>
                <w:szCs w:val="14"/>
              </w:rPr>
            </w:pPr>
            <w:r w:rsidRPr="00902739">
              <w:rPr>
                <w:rFonts w:asciiTheme="majorHAnsi" w:hAnsiTheme="majorHAnsi" w:cstheme="majorHAnsi"/>
                <w:sz w:val="14"/>
                <w:szCs w:val="14"/>
              </w:rPr>
              <w:t>The origins of Christmas and its significance in Christianity.</w:t>
            </w:r>
          </w:p>
          <w:p w14:paraId="4149C520" w14:textId="77777777" w:rsidR="00902739" w:rsidRDefault="00902739" w:rsidP="00902739">
            <w:pPr>
              <w:pStyle w:val="ListParagraph"/>
              <w:numPr>
                <w:ilvl w:val="0"/>
                <w:numId w:val="26"/>
              </w:numPr>
              <w:rPr>
                <w:rFonts w:asciiTheme="majorHAnsi" w:hAnsiTheme="majorHAnsi" w:cstheme="majorHAnsi"/>
                <w:sz w:val="14"/>
                <w:szCs w:val="14"/>
              </w:rPr>
            </w:pPr>
            <w:r w:rsidRPr="00902739">
              <w:rPr>
                <w:rFonts w:asciiTheme="majorHAnsi" w:hAnsiTheme="majorHAnsi" w:cstheme="majorHAnsi"/>
                <w:sz w:val="14"/>
                <w:szCs w:val="14"/>
              </w:rPr>
              <w:t>Key symbols associated with Christmas (e.g. Nativity, gifts from the Wise Men, the Star of Bethlehem).</w:t>
            </w:r>
          </w:p>
          <w:p w14:paraId="5571A8BE" w14:textId="59BCF682" w:rsidR="00902739" w:rsidRPr="00902739" w:rsidRDefault="00902739" w:rsidP="00902739">
            <w:pPr>
              <w:pStyle w:val="ListParagraph"/>
              <w:numPr>
                <w:ilvl w:val="0"/>
                <w:numId w:val="26"/>
              </w:numPr>
              <w:rPr>
                <w:rFonts w:asciiTheme="majorHAnsi" w:hAnsiTheme="majorHAnsi" w:cstheme="majorHAnsi"/>
                <w:sz w:val="14"/>
                <w:szCs w:val="14"/>
              </w:rPr>
            </w:pPr>
            <w:r w:rsidRPr="00902739">
              <w:rPr>
                <w:rFonts w:asciiTheme="majorHAnsi" w:hAnsiTheme="majorHAnsi" w:cstheme="majorHAnsi"/>
                <w:sz w:val="14"/>
                <w:szCs w:val="14"/>
              </w:rPr>
              <w:t>Brief comparison of secular versus religious aspects of the celebration.</w:t>
            </w:r>
          </w:p>
          <w:p w14:paraId="2E5D83CD" w14:textId="77777777" w:rsidR="00902739" w:rsidRDefault="00902739" w:rsidP="00902739">
            <w:pPr>
              <w:rPr>
                <w:rFonts w:asciiTheme="majorHAnsi" w:hAnsiTheme="majorHAnsi" w:cstheme="majorHAnsi"/>
                <w:sz w:val="14"/>
                <w:szCs w:val="14"/>
              </w:rPr>
            </w:pPr>
            <w:r w:rsidRPr="00902739">
              <w:rPr>
                <w:rFonts w:asciiTheme="majorHAnsi" w:hAnsiTheme="majorHAnsi" w:cstheme="majorHAnsi"/>
                <w:sz w:val="14"/>
                <w:szCs w:val="14"/>
              </w:rPr>
              <w:t xml:space="preserve">Questions for Discussion: </w:t>
            </w:r>
          </w:p>
          <w:p w14:paraId="1CEA3433" w14:textId="77777777" w:rsidR="00902739" w:rsidRDefault="00902739" w:rsidP="00902739">
            <w:pPr>
              <w:rPr>
                <w:rFonts w:asciiTheme="majorHAnsi" w:hAnsiTheme="majorHAnsi" w:cstheme="majorHAnsi"/>
                <w:sz w:val="14"/>
                <w:szCs w:val="14"/>
              </w:rPr>
            </w:pPr>
          </w:p>
          <w:p w14:paraId="6B575A85" w14:textId="77777777" w:rsidR="00902739" w:rsidRPr="00902739" w:rsidRDefault="00902739" w:rsidP="00902739">
            <w:pPr>
              <w:pStyle w:val="ListParagraph"/>
              <w:numPr>
                <w:ilvl w:val="0"/>
                <w:numId w:val="42"/>
              </w:numPr>
              <w:rPr>
                <w:rFonts w:asciiTheme="majorHAnsi" w:hAnsiTheme="majorHAnsi" w:cstheme="majorHAnsi"/>
                <w:sz w:val="14"/>
                <w:szCs w:val="14"/>
              </w:rPr>
            </w:pPr>
            <w:r w:rsidRPr="00902739">
              <w:rPr>
                <w:rFonts w:asciiTheme="majorHAnsi" w:hAnsiTheme="majorHAnsi" w:cstheme="majorHAnsi"/>
                <w:sz w:val="14"/>
                <w:szCs w:val="14"/>
              </w:rPr>
              <w:t>Why do you think these symbols are important</w:t>
            </w:r>
            <w:r w:rsidRPr="00902739">
              <w:rPr>
                <w:rFonts w:asciiTheme="majorHAnsi" w:hAnsiTheme="majorHAnsi" w:cstheme="majorHAnsi"/>
                <w:sz w:val="14"/>
                <w:szCs w:val="14"/>
              </w:rPr>
              <w:t>?</w:t>
            </w:r>
            <w:r w:rsidRPr="00902739">
              <w:rPr>
                <w:rFonts w:asciiTheme="majorHAnsi" w:hAnsiTheme="majorHAnsi" w:cstheme="majorHAnsi"/>
                <w:sz w:val="14"/>
                <w:szCs w:val="14"/>
              </w:rPr>
              <w:t xml:space="preserve"> </w:t>
            </w:r>
          </w:p>
          <w:p w14:paraId="6D446EAA" w14:textId="77777777" w:rsidR="00902739" w:rsidRDefault="00902739" w:rsidP="00902739">
            <w:pPr>
              <w:pStyle w:val="ListParagraph"/>
              <w:numPr>
                <w:ilvl w:val="0"/>
                <w:numId w:val="42"/>
              </w:numPr>
              <w:rPr>
                <w:rFonts w:asciiTheme="majorHAnsi" w:hAnsiTheme="majorHAnsi" w:cstheme="majorHAnsi"/>
                <w:sz w:val="14"/>
                <w:szCs w:val="14"/>
              </w:rPr>
            </w:pPr>
            <w:r w:rsidRPr="00902739">
              <w:rPr>
                <w:rFonts w:asciiTheme="majorHAnsi" w:hAnsiTheme="majorHAnsi" w:cstheme="majorHAnsi"/>
                <w:sz w:val="14"/>
                <w:szCs w:val="14"/>
              </w:rPr>
              <w:t>How do these tie back to the teachings of Christianity?”</w:t>
            </w:r>
          </w:p>
          <w:p w14:paraId="1CE3386D" w14:textId="77777777" w:rsidR="00902739" w:rsidRDefault="00902739" w:rsidP="00902739">
            <w:pPr>
              <w:rPr>
                <w:rFonts w:asciiTheme="majorHAnsi" w:hAnsiTheme="majorHAnsi" w:cstheme="majorHAnsi"/>
                <w:sz w:val="14"/>
                <w:szCs w:val="14"/>
              </w:rPr>
            </w:pPr>
            <w:r w:rsidRPr="00902739">
              <w:rPr>
                <w:rFonts w:asciiTheme="majorHAnsi" w:hAnsiTheme="majorHAnsi" w:cstheme="majorHAnsi"/>
                <w:b/>
                <w:bCs/>
                <w:sz w:val="14"/>
                <w:szCs w:val="14"/>
              </w:rPr>
              <w:t>Reflection</w:t>
            </w:r>
            <w:r w:rsidRPr="00902739">
              <w:rPr>
                <w:rFonts w:asciiTheme="majorHAnsi" w:hAnsiTheme="majorHAnsi" w:cstheme="majorHAnsi"/>
                <w:sz w:val="14"/>
                <w:szCs w:val="14"/>
              </w:rPr>
              <w:t xml:space="preserve"> </w:t>
            </w:r>
          </w:p>
          <w:p w14:paraId="15BDD7BB" w14:textId="4B6FD8F6" w:rsidR="00902739" w:rsidRPr="00902739" w:rsidRDefault="00902739" w:rsidP="00902739">
            <w:pPr>
              <w:rPr>
                <w:rFonts w:asciiTheme="majorHAnsi" w:hAnsiTheme="majorHAnsi" w:cstheme="majorHAnsi"/>
                <w:sz w:val="14"/>
                <w:szCs w:val="14"/>
              </w:rPr>
            </w:pPr>
            <w:r w:rsidRPr="00902739">
              <w:rPr>
                <w:rFonts w:asciiTheme="majorHAnsi" w:hAnsiTheme="majorHAnsi" w:cstheme="majorHAnsi"/>
                <w:sz w:val="14"/>
                <w:szCs w:val="14"/>
              </w:rPr>
              <w:t>Each student will write a short reflection on what they learned about Christmas celebrations and consider how they personally reflect the meaning of Christmas in their own lives.</w:t>
            </w:r>
          </w:p>
        </w:tc>
        <w:tc>
          <w:tcPr>
            <w:tcW w:w="2268" w:type="dxa"/>
          </w:tcPr>
          <w:p w14:paraId="46EC9267" w14:textId="77777777" w:rsidR="00BF4383" w:rsidRDefault="00902739" w:rsidP="001A4105">
            <w:pPr>
              <w:pStyle w:val="ListParagraph"/>
              <w:numPr>
                <w:ilvl w:val="0"/>
                <w:numId w:val="35"/>
              </w:numPr>
              <w:rPr>
                <w:rFonts w:asciiTheme="majorHAnsi" w:hAnsiTheme="majorHAnsi" w:cstheme="majorHAnsi"/>
                <w:sz w:val="14"/>
                <w:szCs w:val="14"/>
              </w:rPr>
            </w:pPr>
            <w:r>
              <w:rPr>
                <w:rFonts w:asciiTheme="majorHAnsi" w:hAnsiTheme="majorHAnsi" w:cstheme="majorHAnsi"/>
                <w:sz w:val="14"/>
                <w:szCs w:val="14"/>
              </w:rPr>
              <w:t>E</w:t>
            </w:r>
            <w:r w:rsidRPr="00902739">
              <w:rPr>
                <w:rFonts w:asciiTheme="majorHAnsi" w:hAnsiTheme="majorHAnsi" w:cstheme="majorHAnsi"/>
                <w:sz w:val="14"/>
                <w:szCs w:val="14"/>
              </w:rPr>
              <w:t xml:space="preserve">ach </w:t>
            </w:r>
            <w:r>
              <w:rPr>
                <w:rFonts w:asciiTheme="majorHAnsi" w:hAnsiTheme="majorHAnsi" w:cstheme="majorHAnsi"/>
                <w:sz w:val="14"/>
                <w:szCs w:val="14"/>
              </w:rPr>
              <w:t>child is to research</w:t>
            </w:r>
            <w:r w:rsidRPr="00902739">
              <w:rPr>
                <w:rFonts w:asciiTheme="majorHAnsi" w:hAnsiTheme="majorHAnsi" w:cstheme="majorHAnsi"/>
                <w:sz w:val="14"/>
                <w:szCs w:val="14"/>
              </w:rPr>
              <w:t xml:space="preserve"> different aspect of the Christmas celebration (e.g., Nativity plays, gift giving, Christmas meals).</w:t>
            </w:r>
          </w:p>
          <w:p w14:paraId="2029868B" w14:textId="77777777" w:rsidR="00902739" w:rsidRDefault="00902739" w:rsidP="00902739">
            <w:pPr>
              <w:pStyle w:val="ListParagraph"/>
              <w:ind w:left="360"/>
              <w:rPr>
                <w:rFonts w:asciiTheme="majorHAnsi" w:hAnsiTheme="majorHAnsi" w:cstheme="majorHAnsi"/>
                <w:sz w:val="14"/>
                <w:szCs w:val="14"/>
              </w:rPr>
            </w:pPr>
          </w:p>
          <w:p w14:paraId="579E2D54" w14:textId="77777777" w:rsidR="00902739" w:rsidRDefault="00902739" w:rsidP="001A4105">
            <w:pPr>
              <w:pStyle w:val="ListParagraph"/>
              <w:numPr>
                <w:ilvl w:val="0"/>
                <w:numId w:val="35"/>
              </w:numPr>
              <w:rPr>
                <w:rFonts w:asciiTheme="majorHAnsi" w:hAnsiTheme="majorHAnsi" w:cstheme="majorHAnsi"/>
                <w:sz w:val="14"/>
                <w:szCs w:val="14"/>
              </w:rPr>
            </w:pPr>
            <w:r>
              <w:rPr>
                <w:rFonts w:asciiTheme="majorHAnsi" w:hAnsiTheme="majorHAnsi" w:cstheme="majorHAnsi"/>
                <w:sz w:val="14"/>
                <w:szCs w:val="14"/>
              </w:rPr>
              <w:t xml:space="preserve">Pupils </w:t>
            </w:r>
            <w:r w:rsidRPr="00902739">
              <w:rPr>
                <w:rFonts w:asciiTheme="majorHAnsi" w:hAnsiTheme="majorHAnsi" w:cstheme="majorHAnsi"/>
                <w:sz w:val="14"/>
                <w:szCs w:val="14"/>
              </w:rPr>
              <w:t>will create a poster that showcases their findings, including drawings, quotes from the Bible where relevant, and their conclusions about the significance of their aspect to the Christmas celebration.</w:t>
            </w:r>
          </w:p>
          <w:p w14:paraId="6A3DD50B" w14:textId="77777777" w:rsidR="00902739" w:rsidRPr="00902739" w:rsidRDefault="00902739" w:rsidP="00902739">
            <w:pPr>
              <w:pStyle w:val="ListParagraph"/>
              <w:rPr>
                <w:rFonts w:asciiTheme="majorHAnsi" w:hAnsiTheme="majorHAnsi" w:cstheme="majorHAnsi"/>
                <w:sz w:val="14"/>
                <w:szCs w:val="14"/>
              </w:rPr>
            </w:pPr>
          </w:p>
          <w:p w14:paraId="2F09F11C" w14:textId="318A1173" w:rsidR="00902739" w:rsidRPr="001A4105" w:rsidRDefault="00902739" w:rsidP="001A4105">
            <w:pPr>
              <w:pStyle w:val="ListParagraph"/>
              <w:numPr>
                <w:ilvl w:val="0"/>
                <w:numId w:val="35"/>
              </w:numPr>
              <w:rPr>
                <w:rFonts w:asciiTheme="majorHAnsi" w:hAnsiTheme="majorHAnsi" w:cstheme="majorHAnsi"/>
                <w:sz w:val="14"/>
                <w:szCs w:val="14"/>
              </w:rPr>
            </w:pPr>
            <w:r>
              <w:rPr>
                <w:rFonts w:asciiTheme="majorHAnsi" w:hAnsiTheme="majorHAnsi" w:cstheme="majorHAnsi"/>
                <w:sz w:val="14"/>
                <w:szCs w:val="14"/>
              </w:rPr>
              <w:t>U</w:t>
            </w:r>
            <w:r w:rsidRPr="00902739">
              <w:rPr>
                <w:rFonts w:asciiTheme="majorHAnsi" w:hAnsiTheme="majorHAnsi" w:cstheme="majorHAnsi"/>
                <w:sz w:val="14"/>
                <w:szCs w:val="14"/>
              </w:rPr>
              <w:t>sing guiding questions such as, “What messages does your aspect convey?” and “How does it connect to Christian beliefs?”</w:t>
            </w:r>
          </w:p>
        </w:tc>
        <w:tc>
          <w:tcPr>
            <w:tcW w:w="1985" w:type="dxa"/>
          </w:tcPr>
          <w:p w14:paraId="03E8BC3F" w14:textId="77777777" w:rsidR="00902739" w:rsidRDefault="00902739" w:rsidP="00902739">
            <w:pPr>
              <w:rPr>
                <w:rFonts w:asciiTheme="majorHAnsi" w:hAnsiTheme="majorHAnsi" w:cstheme="majorHAnsi"/>
                <w:sz w:val="14"/>
                <w:szCs w:val="14"/>
              </w:rPr>
            </w:pPr>
            <w:r w:rsidRPr="00902739">
              <w:rPr>
                <w:rFonts w:asciiTheme="majorHAnsi" w:hAnsiTheme="majorHAnsi" w:cstheme="majorHAnsi"/>
                <w:sz w:val="14"/>
                <w:szCs w:val="14"/>
              </w:rPr>
              <w:t>For More Confident Pupils: Encourage them to take leadership roles within their groups, potentially researching broader implications of Christmas beyond the religious aspects.</w:t>
            </w:r>
          </w:p>
          <w:p w14:paraId="683FC3BD" w14:textId="77777777" w:rsidR="00902739" w:rsidRPr="00902739" w:rsidRDefault="00902739" w:rsidP="00902739">
            <w:pPr>
              <w:rPr>
                <w:rFonts w:asciiTheme="majorHAnsi" w:hAnsiTheme="majorHAnsi" w:cstheme="majorHAnsi"/>
                <w:sz w:val="14"/>
                <w:szCs w:val="14"/>
              </w:rPr>
            </w:pPr>
          </w:p>
          <w:p w14:paraId="128A70F7" w14:textId="77777777" w:rsidR="00902739" w:rsidRPr="00902739" w:rsidRDefault="00902739" w:rsidP="00902739">
            <w:pPr>
              <w:rPr>
                <w:rFonts w:asciiTheme="majorHAnsi" w:hAnsiTheme="majorHAnsi" w:cstheme="majorHAnsi"/>
                <w:sz w:val="14"/>
                <w:szCs w:val="14"/>
              </w:rPr>
            </w:pPr>
            <w:r w:rsidRPr="00902739">
              <w:rPr>
                <w:rFonts w:asciiTheme="majorHAnsi" w:hAnsiTheme="majorHAnsi" w:cstheme="majorHAnsi"/>
                <w:sz w:val="14"/>
                <w:szCs w:val="14"/>
              </w:rPr>
              <w:t>For Less Confident Pupils: Provide sentence starters and structured questions for their poster generation. Assign ‘roles’ in the group to ensure all members can contribute according to their strengths (e.g., one can be responsible for drawing while another writes down ideas).</w:t>
            </w:r>
          </w:p>
          <w:p w14:paraId="2B738049" w14:textId="3D648E78" w:rsidR="00BF4383" w:rsidRPr="00036011" w:rsidRDefault="00BF4383" w:rsidP="00902739">
            <w:pPr>
              <w:pStyle w:val="ListParagraph"/>
              <w:ind w:left="360"/>
              <w:rPr>
                <w:rFonts w:asciiTheme="majorHAnsi" w:hAnsiTheme="majorHAnsi" w:cstheme="majorHAnsi"/>
                <w:sz w:val="14"/>
                <w:szCs w:val="14"/>
              </w:rPr>
            </w:pPr>
          </w:p>
        </w:tc>
      </w:tr>
    </w:tbl>
    <w:p w14:paraId="508B9BE4" w14:textId="03E252F9" w:rsidR="007046E9" w:rsidRPr="00035BF8" w:rsidRDefault="007046E9">
      <w:pPr>
        <w:rPr>
          <w:rFonts w:asciiTheme="majorHAnsi" w:hAnsiTheme="majorHAnsi" w:cstheme="majorHAnsi"/>
        </w:rPr>
      </w:pPr>
    </w:p>
    <w:sectPr w:rsidR="007046E9" w:rsidRPr="00035BF8" w:rsidSect="00F53890">
      <w:headerReference w:type="default" r:id="rId20"/>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27894" w14:textId="77777777" w:rsidR="00E57E2D" w:rsidRDefault="00E57E2D" w:rsidP="004A7EAF">
      <w:r>
        <w:separator/>
      </w:r>
    </w:p>
  </w:endnote>
  <w:endnote w:type="continuationSeparator" w:id="0">
    <w:p w14:paraId="4F586A57" w14:textId="77777777" w:rsidR="00E57E2D" w:rsidRDefault="00E57E2D" w:rsidP="004A7EAF">
      <w:r>
        <w:continuationSeparator/>
      </w:r>
    </w:p>
  </w:endnote>
  <w:endnote w:type="continuationNotice" w:id="1">
    <w:p w14:paraId="7599846D" w14:textId="77777777" w:rsidR="00E57E2D" w:rsidRDefault="00E5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FD7E4" w14:textId="77777777" w:rsidR="00E57E2D" w:rsidRDefault="00E57E2D" w:rsidP="004A7EAF">
      <w:r>
        <w:separator/>
      </w:r>
    </w:p>
  </w:footnote>
  <w:footnote w:type="continuationSeparator" w:id="0">
    <w:p w14:paraId="3DF28007" w14:textId="77777777" w:rsidR="00E57E2D" w:rsidRDefault="00E57E2D" w:rsidP="004A7EAF">
      <w:r>
        <w:continuationSeparator/>
      </w:r>
    </w:p>
  </w:footnote>
  <w:footnote w:type="continuationNotice" w:id="1">
    <w:p w14:paraId="2C1E5BAC" w14:textId="77777777" w:rsidR="00E57E2D" w:rsidRDefault="00E57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2BF26DF1" w:rsidR="00093AC9" w:rsidRPr="00055275" w:rsidRDefault="00093AC9" w:rsidP="004641AF">
    <w:pPr>
      <w:pStyle w:val="Header"/>
      <w:jc w:val="cent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123B2C2C">
          <wp:simplePos x="0" y="0"/>
          <wp:positionH relativeFrom="column">
            <wp:posOffset>105410</wp:posOffset>
          </wp:positionH>
          <wp:positionV relativeFrom="paragraph">
            <wp:posOffset>-191770</wp:posOffset>
          </wp:positionV>
          <wp:extent cx="733425" cy="712470"/>
          <wp:effectExtent l="0" t="0" r="9525" b="0"/>
          <wp:wrapThrough wrapText="bothSides">
            <wp:wrapPolygon edited="0">
              <wp:start x="0" y="0"/>
              <wp:lineTo x="0" y="20791"/>
              <wp:lineTo x="21319" y="20791"/>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712470"/>
                  </a:xfrm>
                  <a:prstGeom prst="rect">
                    <a:avLst/>
                  </a:prstGeom>
                  <a:noFill/>
                  <a:ln>
                    <a:noFill/>
                  </a:ln>
                </pic:spPr>
              </pic:pic>
            </a:graphicData>
          </a:graphic>
          <wp14:sizeRelV relativeFrom="margin">
            <wp14:pctHeight>0</wp14:pctHeight>
          </wp14:sizeRelV>
        </wp:anchor>
      </w:drawing>
    </w:r>
    <w:r w:rsidR="004641AF">
      <w:rPr>
        <w:rFonts w:asciiTheme="majorHAnsi" w:hAnsiTheme="majorHAnsi"/>
        <w:b/>
        <w:noProof/>
        <w:sz w:val="28"/>
        <w:szCs w:val="22"/>
      </w:rPr>
      <w:t>Religious Education</w:t>
    </w:r>
    <w:r w:rsidRPr="00055275">
      <w:rPr>
        <w:rFonts w:asciiTheme="majorHAnsi" w:hAnsiTheme="majorHAnsi"/>
        <w:b/>
        <w:noProof/>
        <w:sz w:val="28"/>
        <w:szCs w:val="22"/>
      </w:rPr>
      <w:t xml:space="preserve"> Medium Term Plan</w:t>
    </w:r>
  </w:p>
  <w:p w14:paraId="5909E279" w14:textId="77777777" w:rsidR="00093AC9" w:rsidRDefault="0009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957"/>
    <w:multiLevelType w:val="hybridMultilevel"/>
    <w:tmpl w:val="ACB09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9B58B5"/>
    <w:multiLevelType w:val="hybridMultilevel"/>
    <w:tmpl w:val="AB24F99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3E5F70"/>
    <w:multiLevelType w:val="hybridMultilevel"/>
    <w:tmpl w:val="7974C802"/>
    <w:lvl w:ilvl="0" w:tplc="08090001">
      <w:start w:val="1"/>
      <w:numFmt w:val="bullet"/>
      <w:lvlText w:val=""/>
      <w:lvlJc w:val="left"/>
      <w:pPr>
        <w:ind w:left="360" w:hanging="360"/>
      </w:pPr>
      <w:rPr>
        <w:rFonts w:ascii="Symbol" w:hAnsi="Symbol" w:hint="default"/>
      </w:rPr>
    </w:lvl>
    <w:lvl w:ilvl="1" w:tplc="37E4AE0E">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5C319E"/>
    <w:multiLevelType w:val="hybridMultilevel"/>
    <w:tmpl w:val="67D86A1C"/>
    <w:lvl w:ilvl="0" w:tplc="1F544130">
      <w:numFmt w:val="bullet"/>
      <w:lvlText w:val=""/>
      <w:lvlJc w:val="left"/>
      <w:pPr>
        <w:ind w:left="-2424"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939" w:hanging="360"/>
      </w:pPr>
      <w:rPr>
        <w:rFonts w:hint="default"/>
        <w:lang w:val="en-US" w:eastAsia="en-US" w:bidi="ar-SA"/>
      </w:rPr>
    </w:lvl>
    <w:lvl w:ilvl="2" w:tplc="34E8347E">
      <w:numFmt w:val="bullet"/>
      <w:lvlText w:val="•"/>
      <w:lvlJc w:val="left"/>
      <w:pPr>
        <w:ind w:left="554" w:hanging="360"/>
      </w:pPr>
      <w:rPr>
        <w:rFonts w:hint="default"/>
        <w:lang w:val="en-US" w:eastAsia="en-US" w:bidi="ar-SA"/>
      </w:rPr>
    </w:lvl>
    <w:lvl w:ilvl="3" w:tplc="10F49DE6">
      <w:numFmt w:val="bullet"/>
      <w:lvlText w:val="•"/>
      <w:lvlJc w:val="left"/>
      <w:pPr>
        <w:ind w:left="2046" w:hanging="360"/>
      </w:pPr>
      <w:rPr>
        <w:rFonts w:hint="default"/>
        <w:lang w:val="en-US" w:eastAsia="en-US" w:bidi="ar-SA"/>
      </w:rPr>
    </w:lvl>
    <w:lvl w:ilvl="4" w:tplc="ED9E486C">
      <w:numFmt w:val="bullet"/>
      <w:lvlText w:val="•"/>
      <w:lvlJc w:val="left"/>
      <w:pPr>
        <w:ind w:left="3539" w:hanging="360"/>
      </w:pPr>
      <w:rPr>
        <w:rFonts w:hint="default"/>
        <w:lang w:val="en-US" w:eastAsia="en-US" w:bidi="ar-SA"/>
      </w:rPr>
    </w:lvl>
    <w:lvl w:ilvl="5" w:tplc="EF5C4A38">
      <w:numFmt w:val="bullet"/>
      <w:lvlText w:val="•"/>
      <w:lvlJc w:val="left"/>
      <w:pPr>
        <w:ind w:left="5031" w:hanging="360"/>
      </w:pPr>
      <w:rPr>
        <w:rFonts w:hint="default"/>
        <w:lang w:val="en-US" w:eastAsia="en-US" w:bidi="ar-SA"/>
      </w:rPr>
    </w:lvl>
    <w:lvl w:ilvl="6" w:tplc="97D42E32">
      <w:numFmt w:val="bullet"/>
      <w:lvlText w:val="•"/>
      <w:lvlJc w:val="left"/>
      <w:pPr>
        <w:ind w:left="6524" w:hanging="360"/>
      </w:pPr>
      <w:rPr>
        <w:rFonts w:hint="default"/>
        <w:lang w:val="en-US" w:eastAsia="en-US" w:bidi="ar-SA"/>
      </w:rPr>
    </w:lvl>
    <w:lvl w:ilvl="7" w:tplc="B858B998">
      <w:numFmt w:val="bullet"/>
      <w:lvlText w:val="•"/>
      <w:lvlJc w:val="left"/>
      <w:pPr>
        <w:ind w:left="8016" w:hanging="360"/>
      </w:pPr>
      <w:rPr>
        <w:rFonts w:hint="default"/>
        <w:lang w:val="en-US" w:eastAsia="en-US" w:bidi="ar-SA"/>
      </w:rPr>
    </w:lvl>
    <w:lvl w:ilvl="8" w:tplc="7E085AF2">
      <w:numFmt w:val="bullet"/>
      <w:lvlText w:val="•"/>
      <w:lvlJc w:val="left"/>
      <w:pPr>
        <w:ind w:left="9509" w:hanging="360"/>
      </w:pPr>
      <w:rPr>
        <w:rFonts w:hint="default"/>
        <w:lang w:val="en-US" w:eastAsia="en-US" w:bidi="ar-SA"/>
      </w:rPr>
    </w:lvl>
  </w:abstractNum>
  <w:abstractNum w:abstractNumId="4" w15:restartNumberingAfterBreak="0">
    <w:nsid w:val="04043D35"/>
    <w:multiLevelType w:val="hybridMultilevel"/>
    <w:tmpl w:val="A52E81B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7770D"/>
    <w:multiLevelType w:val="hybridMultilevel"/>
    <w:tmpl w:val="10E80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BF61A3"/>
    <w:multiLevelType w:val="hybridMultilevel"/>
    <w:tmpl w:val="FE523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7F6C5C"/>
    <w:multiLevelType w:val="hybridMultilevel"/>
    <w:tmpl w:val="855EF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8052E"/>
    <w:multiLevelType w:val="hybridMultilevel"/>
    <w:tmpl w:val="D132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86064"/>
    <w:multiLevelType w:val="hybridMultilevel"/>
    <w:tmpl w:val="47F4C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FF7E0D"/>
    <w:multiLevelType w:val="multilevel"/>
    <w:tmpl w:val="3E2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CA208F"/>
    <w:multiLevelType w:val="hybridMultilevel"/>
    <w:tmpl w:val="F1F27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445C59"/>
    <w:multiLevelType w:val="hybridMultilevel"/>
    <w:tmpl w:val="2FA67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610B50"/>
    <w:multiLevelType w:val="hybridMultilevel"/>
    <w:tmpl w:val="692425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7A4F39"/>
    <w:multiLevelType w:val="hybridMultilevel"/>
    <w:tmpl w:val="B97C7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111C9C"/>
    <w:multiLevelType w:val="multilevel"/>
    <w:tmpl w:val="83CA78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CB232EF"/>
    <w:multiLevelType w:val="hybridMultilevel"/>
    <w:tmpl w:val="D0A27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B17B92"/>
    <w:multiLevelType w:val="hybridMultilevel"/>
    <w:tmpl w:val="FF68C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417F25"/>
    <w:multiLevelType w:val="hybridMultilevel"/>
    <w:tmpl w:val="104EC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737208"/>
    <w:multiLevelType w:val="hybridMultilevel"/>
    <w:tmpl w:val="E7BEE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C63BF"/>
    <w:multiLevelType w:val="hybridMultilevel"/>
    <w:tmpl w:val="C002C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9B74BE"/>
    <w:multiLevelType w:val="hybridMultilevel"/>
    <w:tmpl w:val="D40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AE3CCC"/>
    <w:multiLevelType w:val="hybridMultilevel"/>
    <w:tmpl w:val="5FDA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472146"/>
    <w:multiLevelType w:val="hybridMultilevel"/>
    <w:tmpl w:val="49129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A069D"/>
    <w:multiLevelType w:val="hybridMultilevel"/>
    <w:tmpl w:val="E5A80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A90809"/>
    <w:multiLevelType w:val="hybridMultilevel"/>
    <w:tmpl w:val="FE443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8469FF"/>
    <w:multiLevelType w:val="hybridMultilevel"/>
    <w:tmpl w:val="3D123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530C2"/>
    <w:multiLevelType w:val="hybridMultilevel"/>
    <w:tmpl w:val="8A70739E"/>
    <w:lvl w:ilvl="0" w:tplc="DD36243C">
      <w:start w:val="1"/>
      <w:numFmt w:val="bullet"/>
      <w:lvlText w:val="•"/>
      <w:lvlJc w:val="left"/>
      <w:pPr>
        <w:ind w:left="36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6DC6D7A4">
      <w:start w:val="1"/>
      <w:numFmt w:val="bullet"/>
      <w:lvlText w:val="o"/>
      <w:lvlJc w:val="left"/>
      <w:pPr>
        <w:ind w:left="118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2A0C7C60">
      <w:start w:val="1"/>
      <w:numFmt w:val="bullet"/>
      <w:lvlText w:val="▪"/>
      <w:lvlJc w:val="left"/>
      <w:pPr>
        <w:ind w:left="190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F1248450">
      <w:start w:val="1"/>
      <w:numFmt w:val="bullet"/>
      <w:lvlText w:val="•"/>
      <w:lvlJc w:val="left"/>
      <w:pPr>
        <w:ind w:left="262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5BDC77B4">
      <w:start w:val="1"/>
      <w:numFmt w:val="bullet"/>
      <w:lvlText w:val="o"/>
      <w:lvlJc w:val="left"/>
      <w:pPr>
        <w:ind w:left="334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B3B48DF4">
      <w:start w:val="1"/>
      <w:numFmt w:val="bullet"/>
      <w:lvlText w:val="▪"/>
      <w:lvlJc w:val="left"/>
      <w:pPr>
        <w:ind w:left="406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2D406EF6">
      <w:start w:val="1"/>
      <w:numFmt w:val="bullet"/>
      <w:lvlText w:val="•"/>
      <w:lvlJc w:val="left"/>
      <w:pPr>
        <w:ind w:left="478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5A889748">
      <w:start w:val="1"/>
      <w:numFmt w:val="bullet"/>
      <w:lvlText w:val="o"/>
      <w:lvlJc w:val="left"/>
      <w:pPr>
        <w:ind w:left="550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0FE0626E">
      <w:start w:val="1"/>
      <w:numFmt w:val="bullet"/>
      <w:lvlText w:val="▪"/>
      <w:lvlJc w:val="left"/>
      <w:pPr>
        <w:ind w:left="622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32" w15:restartNumberingAfterBreak="0">
    <w:nsid w:val="678F23C2"/>
    <w:multiLevelType w:val="hybridMultilevel"/>
    <w:tmpl w:val="EDE4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C05041"/>
    <w:multiLevelType w:val="multilevel"/>
    <w:tmpl w:val="83CA78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BBE22BE"/>
    <w:multiLevelType w:val="hybridMultilevel"/>
    <w:tmpl w:val="F56A9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3869AA"/>
    <w:multiLevelType w:val="hybridMultilevel"/>
    <w:tmpl w:val="B46E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70D15"/>
    <w:multiLevelType w:val="hybridMultilevel"/>
    <w:tmpl w:val="46D01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6E554C"/>
    <w:multiLevelType w:val="hybridMultilevel"/>
    <w:tmpl w:val="0D667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E64280"/>
    <w:multiLevelType w:val="multilevel"/>
    <w:tmpl w:val="E6980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54B91"/>
    <w:multiLevelType w:val="hybridMultilevel"/>
    <w:tmpl w:val="90DC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95B96"/>
    <w:multiLevelType w:val="hybridMultilevel"/>
    <w:tmpl w:val="B8F8B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D9753D"/>
    <w:multiLevelType w:val="hybridMultilevel"/>
    <w:tmpl w:val="DC6A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0722960">
    <w:abstractNumId w:val="13"/>
  </w:num>
  <w:num w:numId="2" w16cid:durableId="1476533973">
    <w:abstractNumId w:val="5"/>
  </w:num>
  <w:num w:numId="3" w16cid:durableId="812257937">
    <w:abstractNumId w:val="5"/>
  </w:num>
  <w:num w:numId="4" w16cid:durableId="1888027537">
    <w:abstractNumId w:val="5"/>
  </w:num>
  <w:num w:numId="5" w16cid:durableId="1883400890">
    <w:abstractNumId w:val="5"/>
  </w:num>
  <w:num w:numId="6" w16cid:durableId="1021469575">
    <w:abstractNumId w:val="41"/>
  </w:num>
  <w:num w:numId="7" w16cid:durableId="801338682">
    <w:abstractNumId w:val="30"/>
  </w:num>
  <w:num w:numId="8" w16cid:durableId="1917398518">
    <w:abstractNumId w:val="36"/>
  </w:num>
  <w:num w:numId="9" w16cid:durableId="1576934734">
    <w:abstractNumId w:val="26"/>
  </w:num>
  <w:num w:numId="10" w16cid:durableId="862746578">
    <w:abstractNumId w:val="10"/>
  </w:num>
  <w:num w:numId="11" w16cid:durableId="1668899200">
    <w:abstractNumId w:val="40"/>
  </w:num>
  <w:num w:numId="12" w16cid:durableId="19748727">
    <w:abstractNumId w:val="3"/>
  </w:num>
  <w:num w:numId="13" w16cid:durableId="1706104372">
    <w:abstractNumId w:val="9"/>
  </w:num>
  <w:num w:numId="14" w16cid:durableId="1552116115">
    <w:abstractNumId w:val="42"/>
  </w:num>
  <w:num w:numId="15" w16cid:durableId="195238809">
    <w:abstractNumId w:val="31"/>
  </w:num>
  <w:num w:numId="16" w16cid:durableId="795222091">
    <w:abstractNumId w:val="21"/>
  </w:num>
  <w:num w:numId="17" w16cid:durableId="195043852">
    <w:abstractNumId w:val="2"/>
  </w:num>
  <w:num w:numId="18" w16cid:durableId="1092702964">
    <w:abstractNumId w:val="25"/>
  </w:num>
  <w:num w:numId="19" w16cid:durableId="823087429">
    <w:abstractNumId w:val="35"/>
  </w:num>
  <w:num w:numId="20" w16cid:durableId="94400265">
    <w:abstractNumId w:val="19"/>
  </w:num>
  <w:num w:numId="21" w16cid:durableId="1907111161">
    <w:abstractNumId w:val="38"/>
  </w:num>
  <w:num w:numId="22" w16cid:durableId="537550985">
    <w:abstractNumId w:val="27"/>
  </w:num>
  <w:num w:numId="23" w16cid:durableId="323121490">
    <w:abstractNumId w:val="8"/>
  </w:num>
  <w:num w:numId="24" w16cid:durableId="438723328">
    <w:abstractNumId w:val="28"/>
  </w:num>
  <w:num w:numId="25" w16cid:durableId="1174302901">
    <w:abstractNumId w:val="14"/>
  </w:num>
  <w:num w:numId="26" w16cid:durableId="469130181">
    <w:abstractNumId w:val="17"/>
  </w:num>
  <w:num w:numId="27" w16cid:durableId="454106081">
    <w:abstractNumId w:val="15"/>
  </w:num>
  <w:num w:numId="28" w16cid:durableId="107086822">
    <w:abstractNumId w:val="20"/>
  </w:num>
  <w:num w:numId="29" w16cid:durableId="1108625675">
    <w:abstractNumId w:val="44"/>
  </w:num>
  <w:num w:numId="30" w16cid:durableId="2043051935">
    <w:abstractNumId w:val="23"/>
  </w:num>
  <w:num w:numId="31" w16cid:durableId="1311442414">
    <w:abstractNumId w:val="33"/>
  </w:num>
  <w:num w:numId="32" w16cid:durableId="43023402">
    <w:abstractNumId w:val="18"/>
  </w:num>
  <w:num w:numId="33" w16cid:durableId="933439476">
    <w:abstractNumId w:val="34"/>
  </w:num>
  <w:num w:numId="34" w16cid:durableId="972713908">
    <w:abstractNumId w:val="6"/>
  </w:num>
  <w:num w:numId="35" w16cid:durableId="946621786">
    <w:abstractNumId w:val="16"/>
  </w:num>
  <w:num w:numId="36" w16cid:durableId="1267033237">
    <w:abstractNumId w:val="37"/>
  </w:num>
  <w:num w:numId="37" w16cid:durableId="1654025026">
    <w:abstractNumId w:val="0"/>
  </w:num>
  <w:num w:numId="38" w16cid:durableId="88505215">
    <w:abstractNumId w:val="43"/>
  </w:num>
  <w:num w:numId="39" w16cid:durableId="1840004211">
    <w:abstractNumId w:val="24"/>
  </w:num>
  <w:num w:numId="40" w16cid:durableId="1331518860">
    <w:abstractNumId w:val="7"/>
  </w:num>
  <w:num w:numId="41" w16cid:durableId="1925844261">
    <w:abstractNumId w:val="39"/>
  </w:num>
  <w:num w:numId="42" w16cid:durableId="903485431">
    <w:abstractNumId w:val="11"/>
  </w:num>
  <w:num w:numId="43" w16cid:durableId="1671567046">
    <w:abstractNumId w:val="1"/>
  </w:num>
  <w:num w:numId="44" w16cid:durableId="1298072958">
    <w:abstractNumId w:val="4"/>
  </w:num>
  <w:num w:numId="45" w16cid:durableId="1727726153">
    <w:abstractNumId w:val="12"/>
  </w:num>
  <w:num w:numId="46" w16cid:durableId="1752317347">
    <w:abstractNumId w:val="32"/>
  </w:num>
  <w:num w:numId="47" w16cid:durableId="1253586512">
    <w:abstractNumId w:val="22"/>
  </w:num>
  <w:num w:numId="48" w16cid:durableId="3693763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35BF8"/>
    <w:rsid w:val="00036011"/>
    <w:rsid w:val="0004276B"/>
    <w:rsid w:val="00044D4F"/>
    <w:rsid w:val="00046984"/>
    <w:rsid w:val="00046C91"/>
    <w:rsid w:val="000505BB"/>
    <w:rsid w:val="00052FC0"/>
    <w:rsid w:val="0005492D"/>
    <w:rsid w:val="00055275"/>
    <w:rsid w:val="00062DB9"/>
    <w:rsid w:val="00064640"/>
    <w:rsid w:val="00073691"/>
    <w:rsid w:val="000754F1"/>
    <w:rsid w:val="0008138E"/>
    <w:rsid w:val="00093AC9"/>
    <w:rsid w:val="000A08B3"/>
    <w:rsid w:val="000A5E8A"/>
    <w:rsid w:val="000B70F9"/>
    <w:rsid w:val="000C0073"/>
    <w:rsid w:val="000C6D49"/>
    <w:rsid w:val="000C7B56"/>
    <w:rsid w:val="000F1644"/>
    <w:rsid w:val="000F4268"/>
    <w:rsid w:val="001115B3"/>
    <w:rsid w:val="00117998"/>
    <w:rsid w:val="00126905"/>
    <w:rsid w:val="00132D24"/>
    <w:rsid w:val="0013562D"/>
    <w:rsid w:val="0014548E"/>
    <w:rsid w:val="00157428"/>
    <w:rsid w:val="00162FC3"/>
    <w:rsid w:val="00170308"/>
    <w:rsid w:val="0017165E"/>
    <w:rsid w:val="00175C39"/>
    <w:rsid w:val="00175D2A"/>
    <w:rsid w:val="001802AC"/>
    <w:rsid w:val="001860B3"/>
    <w:rsid w:val="00186C23"/>
    <w:rsid w:val="001A4105"/>
    <w:rsid w:val="001B4F5E"/>
    <w:rsid w:val="001B750E"/>
    <w:rsid w:val="001C282D"/>
    <w:rsid w:val="001C3293"/>
    <w:rsid w:val="001D3783"/>
    <w:rsid w:val="001E7913"/>
    <w:rsid w:val="001F1124"/>
    <w:rsid w:val="001F4AED"/>
    <w:rsid w:val="001F7395"/>
    <w:rsid w:val="00201359"/>
    <w:rsid w:val="00202FDC"/>
    <w:rsid w:val="00203120"/>
    <w:rsid w:val="00204217"/>
    <w:rsid w:val="00204448"/>
    <w:rsid w:val="002054C7"/>
    <w:rsid w:val="00206B0B"/>
    <w:rsid w:val="002277C5"/>
    <w:rsid w:val="00236B84"/>
    <w:rsid w:val="00237397"/>
    <w:rsid w:val="0024536D"/>
    <w:rsid w:val="0025135D"/>
    <w:rsid w:val="00252DDE"/>
    <w:rsid w:val="00257567"/>
    <w:rsid w:val="0026699E"/>
    <w:rsid w:val="0027519A"/>
    <w:rsid w:val="00295137"/>
    <w:rsid w:val="0029665F"/>
    <w:rsid w:val="002A4D31"/>
    <w:rsid w:val="002C3326"/>
    <w:rsid w:val="002C3A2B"/>
    <w:rsid w:val="002C60D1"/>
    <w:rsid w:val="002D2393"/>
    <w:rsid w:val="002D3962"/>
    <w:rsid w:val="002D7A0C"/>
    <w:rsid w:val="002E1914"/>
    <w:rsid w:val="002E7C65"/>
    <w:rsid w:val="003005F4"/>
    <w:rsid w:val="003016D8"/>
    <w:rsid w:val="00301A70"/>
    <w:rsid w:val="00315480"/>
    <w:rsid w:val="00324948"/>
    <w:rsid w:val="0033237B"/>
    <w:rsid w:val="00333265"/>
    <w:rsid w:val="00335652"/>
    <w:rsid w:val="00341E58"/>
    <w:rsid w:val="00344032"/>
    <w:rsid w:val="0035327A"/>
    <w:rsid w:val="003543CF"/>
    <w:rsid w:val="00360DE5"/>
    <w:rsid w:val="00366FE7"/>
    <w:rsid w:val="00373AC0"/>
    <w:rsid w:val="003C57E7"/>
    <w:rsid w:val="003D321C"/>
    <w:rsid w:val="003D40B3"/>
    <w:rsid w:val="003D6BAB"/>
    <w:rsid w:val="003D7155"/>
    <w:rsid w:val="00413ECC"/>
    <w:rsid w:val="00415F1D"/>
    <w:rsid w:val="00422086"/>
    <w:rsid w:val="004236F2"/>
    <w:rsid w:val="00430A8F"/>
    <w:rsid w:val="004321BD"/>
    <w:rsid w:val="00443B9C"/>
    <w:rsid w:val="004474AD"/>
    <w:rsid w:val="004641AF"/>
    <w:rsid w:val="00472755"/>
    <w:rsid w:val="004821F7"/>
    <w:rsid w:val="00484BB0"/>
    <w:rsid w:val="0048747D"/>
    <w:rsid w:val="00495EAF"/>
    <w:rsid w:val="00496B1B"/>
    <w:rsid w:val="004A35AC"/>
    <w:rsid w:val="004A66AC"/>
    <w:rsid w:val="004A7EAF"/>
    <w:rsid w:val="004B3EB6"/>
    <w:rsid w:val="004B55F3"/>
    <w:rsid w:val="004B7EBF"/>
    <w:rsid w:val="004E144A"/>
    <w:rsid w:val="004E37F5"/>
    <w:rsid w:val="004E3DC5"/>
    <w:rsid w:val="004E6F47"/>
    <w:rsid w:val="004E77D7"/>
    <w:rsid w:val="004F2069"/>
    <w:rsid w:val="004F6A23"/>
    <w:rsid w:val="004F6D41"/>
    <w:rsid w:val="00517EBC"/>
    <w:rsid w:val="00521B8C"/>
    <w:rsid w:val="005277DC"/>
    <w:rsid w:val="00534C3A"/>
    <w:rsid w:val="0054110E"/>
    <w:rsid w:val="00552171"/>
    <w:rsid w:val="00553CFD"/>
    <w:rsid w:val="00556BF3"/>
    <w:rsid w:val="0056701B"/>
    <w:rsid w:val="005839B3"/>
    <w:rsid w:val="00596E87"/>
    <w:rsid w:val="0059720B"/>
    <w:rsid w:val="005A6CD0"/>
    <w:rsid w:val="005B0651"/>
    <w:rsid w:val="005C51BA"/>
    <w:rsid w:val="005E0DBA"/>
    <w:rsid w:val="006011CF"/>
    <w:rsid w:val="00610A24"/>
    <w:rsid w:val="00614AF3"/>
    <w:rsid w:val="00616B92"/>
    <w:rsid w:val="00617672"/>
    <w:rsid w:val="006209C0"/>
    <w:rsid w:val="00623CDF"/>
    <w:rsid w:val="00633075"/>
    <w:rsid w:val="006354F6"/>
    <w:rsid w:val="006373BE"/>
    <w:rsid w:val="006405B0"/>
    <w:rsid w:val="006853AC"/>
    <w:rsid w:val="006971A5"/>
    <w:rsid w:val="0069773C"/>
    <w:rsid w:val="006A1149"/>
    <w:rsid w:val="006A29F2"/>
    <w:rsid w:val="006A7D13"/>
    <w:rsid w:val="006B40F6"/>
    <w:rsid w:val="006C494B"/>
    <w:rsid w:val="006F294C"/>
    <w:rsid w:val="006F70B7"/>
    <w:rsid w:val="00700613"/>
    <w:rsid w:val="0070084F"/>
    <w:rsid w:val="007046E9"/>
    <w:rsid w:val="007143EB"/>
    <w:rsid w:val="007211B1"/>
    <w:rsid w:val="007274ED"/>
    <w:rsid w:val="007314D5"/>
    <w:rsid w:val="007348CF"/>
    <w:rsid w:val="00746611"/>
    <w:rsid w:val="00760D7A"/>
    <w:rsid w:val="00764D3A"/>
    <w:rsid w:val="0076627B"/>
    <w:rsid w:val="007715FD"/>
    <w:rsid w:val="00780FA8"/>
    <w:rsid w:val="0078551F"/>
    <w:rsid w:val="007855EF"/>
    <w:rsid w:val="00786160"/>
    <w:rsid w:val="00787D68"/>
    <w:rsid w:val="007A0F08"/>
    <w:rsid w:val="007A33BD"/>
    <w:rsid w:val="007A63C0"/>
    <w:rsid w:val="007C64C7"/>
    <w:rsid w:val="007C6BE7"/>
    <w:rsid w:val="007D2C71"/>
    <w:rsid w:val="007D7118"/>
    <w:rsid w:val="007E20EA"/>
    <w:rsid w:val="007F5BEF"/>
    <w:rsid w:val="00802D77"/>
    <w:rsid w:val="0080532D"/>
    <w:rsid w:val="00805EBB"/>
    <w:rsid w:val="00814F27"/>
    <w:rsid w:val="00816980"/>
    <w:rsid w:val="008373BB"/>
    <w:rsid w:val="00837EDD"/>
    <w:rsid w:val="00842EAA"/>
    <w:rsid w:val="008451E5"/>
    <w:rsid w:val="0084591B"/>
    <w:rsid w:val="00861F96"/>
    <w:rsid w:val="00877AB9"/>
    <w:rsid w:val="008875A6"/>
    <w:rsid w:val="00896307"/>
    <w:rsid w:val="008A35FF"/>
    <w:rsid w:val="008B0EB8"/>
    <w:rsid w:val="008B4314"/>
    <w:rsid w:val="008B700A"/>
    <w:rsid w:val="008C72C2"/>
    <w:rsid w:val="008D579E"/>
    <w:rsid w:val="008F30F4"/>
    <w:rsid w:val="008F6559"/>
    <w:rsid w:val="00902739"/>
    <w:rsid w:val="009165B7"/>
    <w:rsid w:val="009209DC"/>
    <w:rsid w:val="00926C6C"/>
    <w:rsid w:val="00926F34"/>
    <w:rsid w:val="009425E1"/>
    <w:rsid w:val="009429D3"/>
    <w:rsid w:val="009525F3"/>
    <w:rsid w:val="00953B85"/>
    <w:rsid w:val="009579AD"/>
    <w:rsid w:val="00960B25"/>
    <w:rsid w:val="00970664"/>
    <w:rsid w:val="0099011C"/>
    <w:rsid w:val="009A0B79"/>
    <w:rsid w:val="009D6431"/>
    <w:rsid w:val="009F1AA6"/>
    <w:rsid w:val="00A05CAE"/>
    <w:rsid w:val="00A07AEF"/>
    <w:rsid w:val="00A10562"/>
    <w:rsid w:val="00A305B5"/>
    <w:rsid w:val="00A60D5C"/>
    <w:rsid w:val="00A61F2E"/>
    <w:rsid w:val="00A66588"/>
    <w:rsid w:val="00A978D4"/>
    <w:rsid w:val="00AA4486"/>
    <w:rsid w:val="00AA6762"/>
    <w:rsid w:val="00AA6D8C"/>
    <w:rsid w:val="00AA6DB6"/>
    <w:rsid w:val="00AB201C"/>
    <w:rsid w:val="00AB4D70"/>
    <w:rsid w:val="00AE0F1C"/>
    <w:rsid w:val="00B074B7"/>
    <w:rsid w:val="00B13D50"/>
    <w:rsid w:val="00B14605"/>
    <w:rsid w:val="00B35D59"/>
    <w:rsid w:val="00B42C93"/>
    <w:rsid w:val="00B5008B"/>
    <w:rsid w:val="00B53EF7"/>
    <w:rsid w:val="00B6694D"/>
    <w:rsid w:val="00B7251F"/>
    <w:rsid w:val="00B73DAE"/>
    <w:rsid w:val="00B85025"/>
    <w:rsid w:val="00B90556"/>
    <w:rsid w:val="00B91F41"/>
    <w:rsid w:val="00B97981"/>
    <w:rsid w:val="00BA022E"/>
    <w:rsid w:val="00BA0E21"/>
    <w:rsid w:val="00BA4114"/>
    <w:rsid w:val="00BA61A6"/>
    <w:rsid w:val="00BB7630"/>
    <w:rsid w:val="00BC482E"/>
    <w:rsid w:val="00BC739F"/>
    <w:rsid w:val="00BD16BC"/>
    <w:rsid w:val="00BF3B4E"/>
    <w:rsid w:val="00BF4383"/>
    <w:rsid w:val="00C11B71"/>
    <w:rsid w:val="00C12877"/>
    <w:rsid w:val="00C15F71"/>
    <w:rsid w:val="00C351B9"/>
    <w:rsid w:val="00C51D98"/>
    <w:rsid w:val="00C531EF"/>
    <w:rsid w:val="00CA3087"/>
    <w:rsid w:val="00CA32B2"/>
    <w:rsid w:val="00CB2CCD"/>
    <w:rsid w:val="00CC1B6D"/>
    <w:rsid w:val="00CD40C9"/>
    <w:rsid w:val="00CE1BF3"/>
    <w:rsid w:val="00CE499C"/>
    <w:rsid w:val="00CE4E92"/>
    <w:rsid w:val="00CF03ED"/>
    <w:rsid w:val="00CF0F61"/>
    <w:rsid w:val="00CF0F97"/>
    <w:rsid w:val="00D11C47"/>
    <w:rsid w:val="00D2498E"/>
    <w:rsid w:val="00D25411"/>
    <w:rsid w:val="00D32E8D"/>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B045C"/>
    <w:rsid w:val="00DB0726"/>
    <w:rsid w:val="00DB2BCD"/>
    <w:rsid w:val="00DB3A7D"/>
    <w:rsid w:val="00DB5006"/>
    <w:rsid w:val="00DC1094"/>
    <w:rsid w:val="00DC29AA"/>
    <w:rsid w:val="00DC30F0"/>
    <w:rsid w:val="00DD022F"/>
    <w:rsid w:val="00DE12A0"/>
    <w:rsid w:val="00DE2381"/>
    <w:rsid w:val="00DF349B"/>
    <w:rsid w:val="00DF5645"/>
    <w:rsid w:val="00E102FA"/>
    <w:rsid w:val="00E249F7"/>
    <w:rsid w:val="00E316E7"/>
    <w:rsid w:val="00E336AF"/>
    <w:rsid w:val="00E40D1E"/>
    <w:rsid w:val="00E417E5"/>
    <w:rsid w:val="00E42809"/>
    <w:rsid w:val="00E57903"/>
    <w:rsid w:val="00E57E2D"/>
    <w:rsid w:val="00E62821"/>
    <w:rsid w:val="00E678AB"/>
    <w:rsid w:val="00E82B86"/>
    <w:rsid w:val="00E85D07"/>
    <w:rsid w:val="00E87EAC"/>
    <w:rsid w:val="00E91730"/>
    <w:rsid w:val="00EB0EA4"/>
    <w:rsid w:val="00EB10E3"/>
    <w:rsid w:val="00EB1890"/>
    <w:rsid w:val="00ED1830"/>
    <w:rsid w:val="00ED607F"/>
    <w:rsid w:val="00F12A4E"/>
    <w:rsid w:val="00F277F3"/>
    <w:rsid w:val="00F31A83"/>
    <w:rsid w:val="00F375CC"/>
    <w:rsid w:val="00F53890"/>
    <w:rsid w:val="00F60506"/>
    <w:rsid w:val="00F624E2"/>
    <w:rsid w:val="00F62A64"/>
    <w:rsid w:val="00F92D85"/>
    <w:rsid w:val="00FA0B38"/>
    <w:rsid w:val="00FA33A4"/>
    <w:rsid w:val="00FB2426"/>
    <w:rsid w:val="00FC499F"/>
    <w:rsid w:val="00FC4C29"/>
    <w:rsid w:val="00FF3EF4"/>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035B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5BF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31A8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2D7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35BF8"/>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035BF8"/>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F31A83"/>
    <w:rPr>
      <w:rFonts w:asciiTheme="majorHAnsi" w:eastAsiaTheme="majorEastAsia" w:hAnsiTheme="majorHAnsi" w:cstheme="majorBidi"/>
      <w:i/>
      <w:iCs/>
      <w:color w:val="2E74B5" w:themeColor="accent1" w:themeShade="BF"/>
      <w:sz w:val="24"/>
      <w:szCs w:val="24"/>
      <w:lang w:eastAsia="en-GB"/>
    </w:rPr>
  </w:style>
  <w:style w:type="character" w:styleId="UnresolvedMention">
    <w:name w:val="Unresolved Mention"/>
    <w:basedOn w:val="DefaultParagraphFont"/>
    <w:uiPriority w:val="99"/>
    <w:semiHidden/>
    <w:unhideWhenUsed/>
    <w:rsid w:val="00F31A83"/>
    <w:rPr>
      <w:color w:val="605E5C"/>
      <w:shd w:val="clear" w:color="auto" w:fill="E1DFDD"/>
    </w:rPr>
  </w:style>
  <w:style w:type="paragraph" w:styleId="NormalWeb">
    <w:name w:val="Normal (Web)"/>
    <w:basedOn w:val="Normal"/>
    <w:uiPriority w:val="99"/>
    <w:semiHidden/>
    <w:unhideWhenUsed/>
    <w:rsid w:val="00837EDD"/>
  </w:style>
  <w:style w:type="character" w:customStyle="1" w:styleId="Heading5Char">
    <w:name w:val="Heading 5 Char"/>
    <w:basedOn w:val="DefaultParagraphFont"/>
    <w:link w:val="Heading5"/>
    <w:uiPriority w:val="9"/>
    <w:semiHidden/>
    <w:rsid w:val="00802D77"/>
    <w:rPr>
      <w:rFonts w:asciiTheme="majorHAnsi" w:eastAsiaTheme="majorEastAsia" w:hAnsiTheme="majorHAnsi" w:cstheme="majorBidi"/>
      <w:color w:val="2E74B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68436">
      <w:bodyDiv w:val="1"/>
      <w:marLeft w:val="0"/>
      <w:marRight w:val="0"/>
      <w:marTop w:val="0"/>
      <w:marBottom w:val="0"/>
      <w:divBdr>
        <w:top w:val="none" w:sz="0" w:space="0" w:color="auto"/>
        <w:left w:val="none" w:sz="0" w:space="0" w:color="auto"/>
        <w:bottom w:val="none" w:sz="0" w:space="0" w:color="auto"/>
        <w:right w:val="none" w:sz="0" w:space="0" w:color="auto"/>
      </w:divBdr>
    </w:div>
    <w:div w:id="46729023">
      <w:bodyDiv w:val="1"/>
      <w:marLeft w:val="0"/>
      <w:marRight w:val="0"/>
      <w:marTop w:val="0"/>
      <w:marBottom w:val="0"/>
      <w:divBdr>
        <w:top w:val="none" w:sz="0" w:space="0" w:color="auto"/>
        <w:left w:val="none" w:sz="0" w:space="0" w:color="auto"/>
        <w:bottom w:val="none" w:sz="0" w:space="0" w:color="auto"/>
        <w:right w:val="none" w:sz="0" w:space="0" w:color="auto"/>
      </w:divBdr>
    </w:div>
    <w:div w:id="46999024">
      <w:bodyDiv w:val="1"/>
      <w:marLeft w:val="0"/>
      <w:marRight w:val="0"/>
      <w:marTop w:val="0"/>
      <w:marBottom w:val="0"/>
      <w:divBdr>
        <w:top w:val="none" w:sz="0" w:space="0" w:color="auto"/>
        <w:left w:val="none" w:sz="0" w:space="0" w:color="auto"/>
        <w:bottom w:val="none" w:sz="0" w:space="0" w:color="auto"/>
        <w:right w:val="none" w:sz="0" w:space="0" w:color="auto"/>
      </w:divBdr>
    </w:div>
    <w:div w:id="92285588">
      <w:bodyDiv w:val="1"/>
      <w:marLeft w:val="0"/>
      <w:marRight w:val="0"/>
      <w:marTop w:val="0"/>
      <w:marBottom w:val="0"/>
      <w:divBdr>
        <w:top w:val="none" w:sz="0" w:space="0" w:color="auto"/>
        <w:left w:val="none" w:sz="0" w:space="0" w:color="auto"/>
        <w:bottom w:val="none" w:sz="0" w:space="0" w:color="auto"/>
        <w:right w:val="none" w:sz="0" w:space="0" w:color="auto"/>
      </w:divBdr>
    </w:div>
    <w:div w:id="131406806">
      <w:bodyDiv w:val="1"/>
      <w:marLeft w:val="0"/>
      <w:marRight w:val="0"/>
      <w:marTop w:val="0"/>
      <w:marBottom w:val="0"/>
      <w:divBdr>
        <w:top w:val="none" w:sz="0" w:space="0" w:color="auto"/>
        <w:left w:val="none" w:sz="0" w:space="0" w:color="auto"/>
        <w:bottom w:val="none" w:sz="0" w:space="0" w:color="auto"/>
        <w:right w:val="none" w:sz="0" w:space="0" w:color="auto"/>
      </w:divBdr>
    </w:div>
    <w:div w:id="143744412">
      <w:bodyDiv w:val="1"/>
      <w:marLeft w:val="0"/>
      <w:marRight w:val="0"/>
      <w:marTop w:val="0"/>
      <w:marBottom w:val="0"/>
      <w:divBdr>
        <w:top w:val="none" w:sz="0" w:space="0" w:color="auto"/>
        <w:left w:val="none" w:sz="0" w:space="0" w:color="auto"/>
        <w:bottom w:val="none" w:sz="0" w:space="0" w:color="auto"/>
        <w:right w:val="none" w:sz="0" w:space="0" w:color="auto"/>
      </w:divBdr>
    </w:div>
    <w:div w:id="150609148">
      <w:bodyDiv w:val="1"/>
      <w:marLeft w:val="0"/>
      <w:marRight w:val="0"/>
      <w:marTop w:val="0"/>
      <w:marBottom w:val="0"/>
      <w:divBdr>
        <w:top w:val="none" w:sz="0" w:space="0" w:color="auto"/>
        <w:left w:val="none" w:sz="0" w:space="0" w:color="auto"/>
        <w:bottom w:val="none" w:sz="0" w:space="0" w:color="auto"/>
        <w:right w:val="none" w:sz="0" w:space="0" w:color="auto"/>
      </w:divBdr>
    </w:div>
    <w:div w:id="170948725">
      <w:bodyDiv w:val="1"/>
      <w:marLeft w:val="0"/>
      <w:marRight w:val="0"/>
      <w:marTop w:val="0"/>
      <w:marBottom w:val="0"/>
      <w:divBdr>
        <w:top w:val="none" w:sz="0" w:space="0" w:color="auto"/>
        <w:left w:val="none" w:sz="0" w:space="0" w:color="auto"/>
        <w:bottom w:val="none" w:sz="0" w:space="0" w:color="auto"/>
        <w:right w:val="none" w:sz="0" w:space="0" w:color="auto"/>
      </w:divBdr>
    </w:div>
    <w:div w:id="215513009">
      <w:bodyDiv w:val="1"/>
      <w:marLeft w:val="0"/>
      <w:marRight w:val="0"/>
      <w:marTop w:val="0"/>
      <w:marBottom w:val="0"/>
      <w:divBdr>
        <w:top w:val="none" w:sz="0" w:space="0" w:color="auto"/>
        <w:left w:val="none" w:sz="0" w:space="0" w:color="auto"/>
        <w:bottom w:val="none" w:sz="0" w:space="0" w:color="auto"/>
        <w:right w:val="none" w:sz="0" w:space="0" w:color="auto"/>
      </w:divBdr>
    </w:div>
    <w:div w:id="220022361">
      <w:bodyDiv w:val="1"/>
      <w:marLeft w:val="0"/>
      <w:marRight w:val="0"/>
      <w:marTop w:val="0"/>
      <w:marBottom w:val="0"/>
      <w:divBdr>
        <w:top w:val="none" w:sz="0" w:space="0" w:color="auto"/>
        <w:left w:val="none" w:sz="0" w:space="0" w:color="auto"/>
        <w:bottom w:val="none" w:sz="0" w:space="0" w:color="auto"/>
        <w:right w:val="none" w:sz="0" w:space="0" w:color="auto"/>
      </w:divBdr>
    </w:div>
    <w:div w:id="234628712">
      <w:bodyDiv w:val="1"/>
      <w:marLeft w:val="0"/>
      <w:marRight w:val="0"/>
      <w:marTop w:val="0"/>
      <w:marBottom w:val="0"/>
      <w:divBdr>
        <w:top w:val="none" w:sz="0" w:space="0" w:color="auto"/>
        <w:left w:val="none" w:sz="0" w:space="0" w:color="auto"/>
        <w:bottom w:val="none" w:sz="0" w:space="0" w:color="auto"/>
        <w:right w:val="none" w:sz="0" w:space="0" w:color="auto"/>
      </w:divBdr>
    </w:div>
    <w:div w:id="268780844">
      <w:bodyDiv w:val="1"/>
      <w:marLeft w:val="0"/>
      <w:marRight w:val="0"/>
      <w:marTop w:val="0"/>
      <w:marBottom w:val="0"/>
      <w:divBdr>
        <w:top w:val="none" w:sz="0" w:space="0" w:color="auto"/>
        <w:left w:val="none" w:sz="0" w:space="0" w:color="auto"/>
        <w:bottom w:val="none" w:sz="0" w:space="0" w:color="auto"/>
        <w:right w:val="none" w:sz="0" w:space="0" w:color="auto"/>
      </w:divBdr>
    </w:div>
    <w:div w:id="285356011">
      <w:bodyDiv w:val="1"/>
      <w:marLeft w:val="0"/>
      <w:marRight w:val="0"/>
      <w:marTop w:val="0"/>
      <w:marBottom w:val="0"/>
      <w:divBdr>
        <w:top w:val="none" w:sz="0" w:space="0" w:color="auto"/>
        <w:left w:val="none" w:sz="0" w:space="0" w:color="auto"/>
        <w:bottom w:val="none" w:sz="0" w:space="0" w:color="auto"/>
        <w:right w:val="none" w:sz="0" w:space="0" w:color="auto"/>
      </w:divBdr>
    </w:div>
    <w:div w:id="293872210">
      <w:bodyDiv w:val="1"/>
      <w:marLeft w:val="0"/>
      <w:marRight w:val="0"/>
      <w:marTop w:val="0"/>
      <w:marBottom w:val="0"/>
      <w:divBdr>
        <w:top w:val="none" w:sz="0" w:space="0" w:color="auto"/>
        <w:left w:val="none" w:sz="0" w:space="0" w:color="auto"/>
        <w:bottom w:val="none" w:sz="0" w:space="0" w:color="auto"/>
        <w:right w:val="none" w:sz="0" w:space="0" w:color="auto"/>
      </w:divBdr>
    </w:div>
    <w:div w:id="295725384">
      <w:bodyDiv w:val="1"/>
      <w:marLeft w:val="0"/>
      <w:marRight w:val="0"/>
      <w:marTop w:val="0"/>
      <w:marBottom w:val="0"/>
      <w:divBdr>
        <w:top w:val="none" w:sz="0" w:space="0" w:color="auto"/>
        <w:left w:val="none" w:sz="0" w:space="0" w:color="auto"/>
        <w:bottom w:val="none" w:sz="0" w:space="0" w:color="auto"/>
        <w:right w:val="none" w:sz="0" w:space="0" w:color="auto"/>
      </w:divBdr>
    </w:div>
    <w:div w:id="297036789">
      <w:bodyDiv w:val="1"/>
      <w:marLeft w:val="0"/>
      <w:marRight w:val="0"/>
      <w:marTop w:val="0"/>
      <w:marBottom w:val="0"/>
      <w:divBdr>
        <w:top w:val="none" w:sz="0" w:space="0" w:color="auto"/>
        <w:left w:val="none" w:sz="0" w:space="0" w:color="auto"/>
        <w:bottom w:val="none" w:sz="0" w:space="0" w:color="auto"/>
        <w:right w:val="none" w:sz="0" w:space="0" w:color="auto"/>
      </w:divBdr>
    </w:div>
    <w:div w:id="306132182">
      <w:bodyDiv w:val="1"/>
      <w:marLeft w:val="0"/>
      <w:marRight w:val="0"/>
      <w:marTop w:val="0"/>
      <w:marBottom w:val="0"/>
      <w:divBdr>
        <w:top w:val="none" w:sz="0" w:space="0" w:color="auto"/>
        <w:left w:val="none" w:sz="0" w:space="0" w:color="auto"/>
        <w:bottom w:val="none" w:sz="0" w:space="0" w:color="auto"/>
        <w:right w:val="none" w:sz="0" w:space="0" w:color="auto"/>
      </w:divBdr>
    </w:div>
    <w:div w:id="320233486">
      <w:bodyDiv w:val="1"/>
      <w:marLeft w:val="0"/>
      <w:marRight w:val="0"/>
      <w:marTop w:val="0"/>
      <w:marBottom w:val="0"/>
      <w:divBdr>
        <w:top w:val="none" w:sz="0" w:space="0" w:color="auto"/>
        <w:left w:val="none" w:sz="0" w:space="0" w:color="auto"/>
        <w:bottom w:val="none" w:sz="0" w:space="0" w:color="auto"/>
        <w:right w:val="none" w:sz="0" w:space="0" w:color="auto"/>
      </w:divBdr>
    </w:div>
    <w:div w:id="348529077">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73819490">
      <w:bodyDiv w:val="1"/>
      <w:marLeft w:val="0"/>
      <w:marRight w:val="0"/>
      <w:marTop w:val="0"/>
      <w:marBottom w:val="0"/>
      <w:divBdr>
        <w:top w:val="none" w:sz="0" w:space="0" w:color="auto"/>
        <w:left w:val="none" w:sz="0" w:space="0" w:color="auto"/>
        <w:bottom w:val="none" w:sz="0" w:space="0" w:color="auto"/>
        <w:right w:val="none" w:sz="0" w:space="0" w:color="auto"/>
      </w:divBdr>
    </w:div>
    <w:div w:id="391318176">
      <w:bodyDiv w:val="1"/>
      <w:marLeft w:val="0"/>
      <w:marRight w:val="0"/>
      <w:marTop w:val="0"/>
      <w:marBottom w:val="0"/>
      <w:divBdr>
        <w:top w:val="none" w:sz="0" w:space="0" w:color="auto"/>
        <w:left w:val="none" w:sz="0" w:space="0" w:color="auto"/>
        <w:bottom w:val="none" w:sz="0" w:space="0" w:color="auto"/>
        <w:right w:val="none" w:sz="0" w:space="0" w:color="auto"/>
      </w:divBdr>
    </w:div>
    <w:div w:id="421612784">
      <w:bodyDiv w:val="1"/>
      <w:marLeft w:val="0"/>
      <w:marRight w:val="0"/>
      <w:marTop w:val="0"/>
      <w:marBottom w:val="0"/>
      <w:divBdr>
        <w:top w:val="none" w:sz="0" w:space="0" w:color="auto"/>
        <w:left w:val="none" w:sz="0" w:space="0" w:color="auto"/>
        <w:bottom w:val="none" w:sz="0" w:space="0" w:color="auto"/>
        <w:right w:val="none" w:sz="0" w:space="0" w:color="auto"/>
      </w:divBdr>
    </w:div>
    <w:div w:id="433674975">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64087659">
      <w:bodyDiv w:val="1"/>
      <w:marLeft w:val="0"/>
      <w:marRight w:val="0"/>
      <w:marTop w:val="0"/>
      <w:marBottom w:val="0"/>
      <w:divBdr>
        <w:top w:val="none" w:sz="0" w:space="0" w:color="auto"/>
        <w:left w:val="none" w:sz="0" w:space="0" w:color="auto"/>
        <w:bottom w:val="none" w:sz="0" w:space="0" w:color="auto"/>
        <w:right w:val="none" w:sz="0" w:space="0" w:color="auto"/>
      </w:divBdr>
    </w:div>
    <w:div w:id="478349471">
      <w:bodyDiv w:val="1"/>
      <w:marLeft w:val="0"/>
      <w:marRight w:val="0"/>
      <w:marTop w:val="0"/>
      <w:marBottom w:val="0"/>
      <w:divBdr>
        <w:top w:val="none" w:sz="0" w:space="0" w:color="auto"/>
        <w:left w:val="none" w:sz="0" w:space="0" w:color="auto"/>
        <w:bottom w:val="none" w:sz="0" w:space="0" w:color="auto"/>
        <w:right w:val="none" w:sz="0" w:space="0" w:color="auto"/>
      </w:divBdr>
    </w:div>
    <w:div w:id="483280270">
      <w:bodyDiv w:val="1"/>
      <w:marLeft w:val="0"/>
      <w:marRight w:val="0"/>
      <w:marTop w:val="0"/>
      <w:marBottom w:val="0"/>
      <w:divBdr>
        <w:top w:val="none" w:sz="0" w:space="0" w:color="auto"/>
        <w:left w:val="none" w:sz="0" w:space="0" w:color="auto"/>
        <w:bottom w:val="none" w:sz="0" w:space="0" w:color="auto"/>
        <w:right w:val="none" w:sz="0" w:space="0" w:color="auto"/>
      </w:divBdr>
    </w:div>
    <w:div w:id="488205397">
      <w:bodyDiv w:val="1"/>
      <w:marLeft w:val="0"/>
      <w:marRight w:val="0"/>
      <w:marTop w:val="0"/>
      <w:marBottom w:val="0"/>
      <w:divBdr>
        <w:top w:val="none" w:sz="0" w:space="0" w:color="auto"/>
        <w:left w:val="none" w:sz="0" w:space="0" w:color="auto"/>
        <w:bottom w:val="none" w:sz="0" w:space="0" w:color="auto"/>
        <w:right w:val="none" w:sz="0" w:space="0" w:color="auto"/>
      </w:divBdr>
    </w:div>
    <w:div w:id="505678493">
      <w:bodyDiv w:val="1"/>
      <w:marLeft w:val="0"/>
      <w:marRight w:val="0"/>
      <w:marTop w:val="0"/>
      <w:marBottom w:val="0"/>
      <w:divBdr>
        <w:top w:val="none" w:sz="0" w:space="0" w:color="auto"/>
        <w:left w:val="none" w:sz="0" w:space="0" w:color="auto"/>
        <w:bottom w:val="none" w:sz="0" w:space="0" w:color="auto"/>
        <w:right w:val="none" w:sz="0" w:space="0" w:color="auto"/>
      </w:divBdr>
    </w:div>
    <w:div w:id="509370263">
      <w:bodyDiv w:val="1"/>
      <w:marLeft w:val="0"/>
      <w:marRight w:val="0"/>
      <w:marTop w:val="0"/>
      <w:marBottom w:val="0"/>
      <w:divBdr>
        <w:top w:val="none" w:sz="0" w:space="0" w:color="auto"/>
        <w:left w:val="none" w:sz="0" w:space="0" w:color="auto"/>
        <w:bottom w:val="none" w:sz="0" w:space="0" w:color="auto"/>
        <w:right w:val="none" w:sz="0" w:space="0" w:color="auto"/>
      </w:divBdr>
    </w:div>
    <w:div w:id="518664215">
      <w:bodyDiv w:val="1"/>
      <w:marLeft w:val="0"/>
      <w:marRight w:val="0"/>
      <w:marTop w:val="0"/>
      <w:marBottom w:val="0"/>
      <w:divBdr>
        <w:top w:val="none" w:sz="0" w:space="0" w:color="auto"/>
        <w:left w:val="none" w:sz="0" w:space="0" w:color="auto"/>
        <w:bottom w:val="none" w:sz="0" w:space="0" w:color="auto"/>
        <w:right w:val="none" w:sz="0" w:space="0" w:color="auto"/>
      </w:divBdr>
    </w:div>
    <w:div w:id="518936938">
      <w:bodyDiv w:val="1"/>
      <w:marLeft w:val="0"/>
      <w:marRight w:val="0"/>
      <w:marTop w:val="0"/>
      <w:marBottom w:val="0"/>
      <w:divBdr>
        <w:top w:val="none" w:sz="0" w:space="0" w:color="auto"/>
        <w:left w:val="none" w:sz="0" w:space="0" w:color="auto"/>
        <w:bottom w:val="none" w:sz="0" w:space="0" w:color="auto"/>
        <w:right w:val="none" w:sz="0" w:space="0" w:color="auto"/>
      </w:divBdr>
    </w:div>
    <w:div w:id="524901546">
      <w:bodyDiv w:val="1"/>
      <w:marLeft w:val="0"/>
      <w:marRight w:val="0"/>
      <w:marTop w:val="0"/>
      <w:marBottom w:val="0"/>
      <w:divBdr>
        <w:top w:val="none" w:sz="0" w:space="0" w:color="auto"/>
        <w:left w:val="none" w:sz="0" w:space="0" w:color="auto"/>
        <w:bottom w:val="none" w:sz="0" w:space="0" w:color="auto"/>
        <w:right w:val="none" w:sz="0" w:space="0" w:color="auto"/>
      </w:divBdr>
    </w:div>
    <w:div w:id="545723673">
      <w:bodyDiv w:val="1"/>
      <w:marLeft w:val="0"/>
      <w:marRight w:val="0"/>
      <w:marTop w:val="0"/>
      <w:marBottom w:val="0"/>
      <w:divBdr>
        <w:top w:val="none" w:sz="0" w:space="0" w:color="auto"/>
        <w:left w:val="none" w:sz="0" w:space="0" w:color="auto"/>
        <w:bottom w:val="none" w:sz="0" w:space="0" w:color="auto"/>
        <w:right w:val="none" w:sz="0" w:space="0" w:color="auto"/>
      </w:divBdr>
    </w:div>
    <w:div w:id="553350034">
      <w:bodyDiv w:val="1"/>
      <w:marLeft w:val="0"/>
      <w:marRight w:val="0"/>
      <w:marTop w:val="0"/>
      <w:marBottom w:val="0"/>
      <w:divBdr>
        <w:top w:val="none" w:sz="0" w:space="0" w:color="auto"/>
        <w:left w:val="none" w:sz="0" w:space="0" w:color="auto"/>
        <w:bottom w:val="none" w:sz="0" w:space="0" w:color="auto"/>
        <w:right w:val="none" w:sz="0" w:space="0" w:color="auto"/>
      </w:divBdr>
    </w:div>
    <w:div w:id="577206491">
      <w:bodyDiv w:val="1"/>
      <w:marLeft w:val="0"/>
      <w:marRight w:val="0"/>
      <w:marTop w:val="0"/>
      <w:marBottom w:val="0"/>
      <w:divBdr>
        <w:top w:val="none" w:sz="0" w:space="0" w:color="auto"/>
        <w:left w:val="none" w:sz="0" w:space="0" w:color="auto"/>
        <w:bottom w:val="none" w:sz="0" w:space="0" w:color="auto"/>
        <w:right w:val="none" w:sz="0" w:space="0" w:color="auto"/>
      </w:divBdr>
    </w:div>
    <w:div w:id="587882683">
      <w:bodyDiv w:val="1"/>
      <w:marLeft w:val="0"/>
      <w:marRight w:val="0"/>
      <w:marTop w:val="0"/>
      <w:marBottom w:val="0"/>
      <w:divBdr>
        <w:top w:val="none" w:sz="0" w:space="0" w:color="auto"/>
        <w:left w:val="none" w:sz="0" w:space="0" w:color="auto"/>
        <w:bottom w:val="none" w:sz="0" w:space="0" w:color="auto"/>
        <w:right w:val="none" w:sz="0" w:space="0" w:color="auto"/>
      </w:divBdr>
    </w:div>
    <w:div w:id="596987542">
      <w:bodyDiv w:val="1"/>
      <w:marLeft w:val="0"/>
      <w:marRight w:val="0"/>
      <w:marTop w:val="0"/>
      <w:marBottom w:val="0"/>
      <w:divBdr>
        <w:top w:val="none" w:sz="0" w:space="0" w:color="auto"/>
        <w:left w:val="none" w:sz="0" w:space="0" w:color="auto"/>
        <w:bottom w:val="none" w:sz="0" w:space="0" w:color="auto"/>
        <w:right w:val="none" w:sz="0" w:space="0" w:color="auto"/>
      </w:divBdr>
      <w:divsChild>
        <w:div w:id="46558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287947">
      <w:bodyDiv w:val="1"/>
      <w:marLeft w:val="0"/>
      <w:marRight w:val="0"/>
      <w:marTop w:val="0"/>
      <w:marBottom w:val="0"/>
      <w:divBdr>
        <w:top w:val="none" w:sz="0" w:space="0" w:color="auto"/>
        <w:left w:val="none" w:sz="0" w:space="0" w:color="auto"/>
        <w:bottom w:val="none" w:sz="0" w:space="0" w:color="auto"/>
        <w:right w:val="none" w:sz="0" w:space="0" w:color="auto"/>
      </w:divBdr>
    </w:div>
    <w:div w:id="647247258">
      <w:bodyDiv w:val="1"/>
      <w:marLeft w:val="0"/>
      <w:marRight w:val="0"/>
      <w:marTop w:val="0"/>
      <w:marBottom w:val="0"/>
      <w:divBdr>
        <w:top w:val="none" w:sz="0" w:space="0" w:color="auto"/>
        <w:left w:val="none" w:sz="0" w:space="0" w:color="auto"/>
        <w:bottom w:val="none" w:sz="0" w:space="0" w:color="auto"/>
        <w:right w:val="none" w:sz="0" w:space="0" w:color="auto"/>
      </w:divBdr>
    </w:div>
    <w:div w:id="653922550">
      <w:bodyDiv w:val="1"/>
      <w:marLeft w:val="0"/>
      <w:marRight w:val="0"/>
      <w:marTop w:val="0"/>
      <w:marBottom w:val="0"/>
      <w:divBdr>
        <w:top w:val="none" w:sz="0" w:space="0" w:color="auto"/>
        <w:left w:val="none" w:sz="0" w:space="0" w:color="auto"/>
        <w:bottom w:val="none" w:sz="0" w:space="0" w:color="auto"/>
        <w:right w:val="none" w:sz="0" w:space="0" w:color="auto"/>
      </w:divBdr>
    </w:div>
    <w:div w:id="662126631">
      <w:bodyDiv w:val="1"/>
      <w:marLeft w:val="0"/>
      <w:marRight w:val="0"/>
      <w:marTop w:val="0"/>
      <w:marBottom w:val="0"/>
      <w:divBdr>
        <w:top w:val="none" w:sz="0" w:space="0" w:color="auto"/>
        <w:left w:val="none" w:sz="0" w:space="0" w:color="auto"/>
        <w:bottom w:val="none" w:sz="0" w:space="0" w:color="auto"/>
        <w:right w:val="none" w:sz="0" w:space="0" w:color="auto"/>
      </w:divBdr>
    </w:div>
    <w:div w:id="668094575">
      <w:bodyDiv w:val="1"/>
      <w:marLeft w:val="0"/>
      <w:marRight w:val="0"/>
      <w:marTop w:val="0"/>
      <w:marBottom w:val="0"/>
      <w:divBdr>
        <w:top w:val="none" w:sz="0" w:space="0" w:color="auto"/>
        <w:left w:val="none" w:sz="0" w:space="0" w:color="auto"/>
        <w:bottom w:val="none" w:sz="0" w:space="0" w:color="auto"/>
        <w:right w:val="none" w:sz="0" w:space="0" w:color="auto"/>
      </w:divBdr>
    </w:div>
    <w:div w:id="702098987">
      <w:bodyDiv w:val="1"/>
      <w:marLeft w:val="0"/>
      <w:marRight w:val="0"/>
      <w:marTop w:val="0"/>
      <w:marBottom w:val="0"/>
      <w:divBdr>
        <w:top w:val="none" w:sz="0" w:space="0" w:color="auto"/>
        <w:left w:val="none" w:sz="0" w:space="0" w:color="auto"/>
        <w:bottom w:val="none" w:sz="0" w:space="0" w:color="auto"/>
        <w:right w:val="none" w:sz="0" w:space="0" w:color="auto"/>
      </w:divBdr>
    </w:div>
    <w:div w:id="711002716">
      <w:bodyDiv w:val="1"/>
      <w:marLeft w:val="0"/>
      <w:marRight w:val="0"/>
      <w:marTop w:val="0"/>
      <w:marBottom w:val="0"/>
      <w:divBdr>
        <w:top w:val="none" w:sz="0" w:space="0" w:color="auto"/>
        <w:left w:val="none" w:sz="0" w:space="0" w:color="auto"/>
        <w:bottom w:val="none" w:sz="0" w:space="0" w:color="auto"/>
        <w:right w:val="none" w:sz="0" w:space="0" w:color="auto"/>
      </w:divBdr>
    </w:div>
    <w:div w:id="712005538">
      <w:bodyDiv w:val="1"/>
      <w:marLeft w:val="0"/>
      <w:marRight w:val="0"/>
      <w:marTop w:val="0"/>
      <w:marBottom w:val="0"/>
      <w:divBdr>
        <w:top w:val="none" w:sz="0" w:space="0" w:color="auto"/>
        <w:left w:val="none" w:sz="0" w:space="0" w:color="auto"/>
        <w:bottom w:val="none" w:sz="0" w:space="0" w:color="auto"/>
        <w:right w:val="none" w:sz="0" w:space="0" w:color="auto"/>
      </w:divBdr>
    </w:div>
    <w:div w:id="715739135">
      <w:bodyDiv w:val="1"/>
      <w:marLeft w:val="0"/>
      <w:marRight w:val="0"/>
      <w:marTop w:val="0"/>
      <w:marBottom w:val="0"/>
      <w:divBdr>
        <w:top w:val="none" w:sz="0" w:space="0" w:color="auto"/>
        <w:left w:val="none" w:sz="0" w:space="0" w:color="auto"/>
        <w:bottom w:val="none" w:sz="0" w:space="0" w:color="auto"/>
        <w:right w:val="none" w:sz="0" w:space="0" w:color="auto"/>
      </w:divBdr>
    </w:div>
    <w:div w:id="726226780">
      <w:bodyDiv w:val="1"/>
      <w:marLeft w:val="0"/>
      <w:marRight w:val="0"/>
      <w:marTop w:val="0"/>
      <w:marBottom w:val="0"/>
      <w:divBdr>
        <w:top w:val="none" w:sz="0" w:space="0" w:color="auto"/>
        <w:left w:val="none" w:sz="0" w:space="0" w:color="auto"/>
        <w:bottom w:val="none" w:sz="0" w:space="0" w:color="auto"/>
        <w:right w:val="none" w:sz="0" w:space="0" w:color="auto"/>
      </w:divBdr>
    </w:div>
    <w:div w:id="749279198">
      <w:bodyDiv w:val="1"/>
      <w:marLeft w:val="0"/>
      <w:marRight w:val="0"/>
      <w:marTop w:val="0"/>
      <w:marBottom w:val="0"/>
      <w:divBdr>
        <w:top w:val="none" w:sz="0" w:space="0" w:color="auto"/>
        <w:left w:val="none" w:sz="0" w:space="0" w:color="auto"/>
        <w:bottom w:val="none" w:sz="0" w:space="0" w:color="auto"/>
        <w:right w:val="none" w:sz="0" w:space="0" w:color="auto"/>
      </w:divBdr>
    </w:div>
    <w:div w:id="750741850">
      <w:bodyDiv w:val="1"/>
      <w:marLeft w:val="0"/>
      <w:marRight w:val="0"/>
      <w:marTop w:val="0"/>
      <w:marBottom w:val="0"/>
      <w:divBdr>
        <w:top w:val="none" w:sz="0" w:space="0" w:color="auto"/>
        <w:left w:val="none" w:sz="0" w:space="0" w:color="auto"/>
        <w:bottom w:val="none" w:sz="0" w:space="0" w:color="auto"/>
        <w:right w:val="none" w:sz="0" w:space="0" w:color="auto"/>
      </w:divBdr>
    </w:div>
    <w:div w:id="765492297">
      <w:bodyDiv w:val="1"/>
      <w:marLeft w:val="0"/>
      <w:marRight w:val="0"/>
      <w:marTop w:val="0"/>
      <w:marBottom w:val="0"/>
      <w:divBdr>
        <w:top w:val="none" w:sz="0" w:space="0" w:color="auto"/>
        <w:left w:val="none" w:sz="0" w:space="0" w:color="auto"/>
        <w:bottom w:val="none" w:sz="0" w:space="0" w:color="auto"/>
        <w:right w:val="none" w:sz="0" w:space="0" w:color="auto"/>
      </w:divBdr>
    </w:div>
    <w:div w:id="767503357">
      <w:bodyDiv w:val="1"/>
      <w:marLeft w:val="0"/>
      <w:marRight w:val="0"/>
      <w:marTop w:val="0"/>
      <w:marBottom w:val="0"/>
      <w:divBdr>
        <w:top w:val="none" w:sz="0" w:space="0" w:color="auto"/>
        <w:left w:val="none" w:sz="0" w:space="0" w:color="auto"/>
        <w:bottom w:val="none" w:sz="0" w:space="0" w:color="auto"/>
        <w:right w:val="none" w:sz="0" w:space="0" w:color="auto"/>
      </w:divBdr>
    </w:div>
    <w:div w:id="786584494">
      <w:bodyDiv w:val="1"/>
      <w:marLeft w:val="0"/>
      <w:marRight w:val="0"/>
      <w:marTop w:val="0"/>
      <w:marBottom w:val="0"/>
      <w:divBdr>
        <w:top w:val="none" w:sz="0" w:space="0" w:color="auto"/>
        <w:left w:val="none" w:sz="0" w:space="0" w:color="auto"/>
        <w:bottom w:val="none" w:sz="0" w:space="0" w:color="auto"/>
        <w:right w:val="none" w:sz="0" w:space="0" w:color="auto"/>
      </w:divBdr>
    </w:div>
    <w:div w:id="854853870">
      <w:bodyDiv w:val="1"/>
      <w:marLeft w:val="0"/>
      <w:marRight w:val="0"/>
      <w:marTop w:val="0"/>
      <w:marBottom w:val="0"/>
      <w:divBdr>
        <w:top w:val="none" w:sz="0" w:space="0" w:color="auto"/>
        <w:left w:val="none" w:sz="0" w:space="0" w:color="auto"/>
        <w:bottom w:val="none" w:sz="0" w:space="0" w:color="auto"/>
        <w:right w:val="none" w:sz="0" w:space="0" w:color="auto"/>
      </w:divBdr>
    </w:div>
    <w:div w:id="860508408">
      <w:bodyDiv w:val="1"/>
      <w:marLeft w:val="0"/>
      <w:marRight w:val="0"/>
      <w:marTop w:val="0"/>
      <w:marBottom w:val="0"/>
      <w:divBdr>
        <w:top w:val="none" w:sz="0" w:space="0" w:color="auto"/>
        <w:left w:val="none" w:sz="0" w:space="0" w:color="auto"/>
        <w:bottom w:val="none" w:sz="0" w:space="0" w:color="auto"/>
        <w:right w:val="none" w:sz="0" w:space="0" w:color="auto"/>
      </w:divBdr>
    </w:div>
    <w:div w:id="865673630">
      <w:bodyDiv w:val="1"/>
      <w:marLeft w:val="0"/>
      <w:marRight w:val="0"/>
      <w:marTop w:val="0"/>
      <w:marBottom w:val="0"/>
      <w:divBdr>
        <w:top w:val="none" w:sz="0" w:space="0" w:color="auto"/>
        <w:left w:val="none" w:sz="0" w:space="0" w:color="auto"/>
        <w:bottom w:val="none" w:sz="0" w:space="0" w:color="auto"/>
        <w:right w:val="none" w:sz="0" w:space="0" w:color="auto"/>
      </w:divBdr>
    </w:div>
    <w:div w:id="880167887">
      <w:bodyDiv w:val="1"/>
      <w:marLeft w:val="0"/>
      <w:marRight w:val="0"/>
      <w:marTop w:val="0"/>
      <w:marBottom w:val="0"/>
      <w:divBdr>
        <w:top w:val="none" w:sz="0" w:space="0" w:color="auto"/>
        <w:left w:val="none" w:sz="0" w:space="0" w:color="auto"/>
        <w:bottom w:val="none" w:sz="0" w:space="0" w:color="auto"/>
        <w:right w:val="none" w:sz="0" w:space="0" w:color="auto"/>
      </w:divBdr>
    </w:div>
    <w:div w:id="889734408">
      <w:bodyDiv w:val="1"/>
      <w:marLeft w:val="0"/>
      <w:marRight w:val="0"/>
      <w:marTop w:val="0"/>
      <w:marBottom w:val="0"/>
      <w:divBdr>
        <w:top w:val="none" w:sz="0" w:space="0" w:color="auto"/>
        <w:left w:val="none" w:sz="0" w:space="0" w:color="auto"/>
        <w:bottom w:val="none" w:sz="0" w:space="0" w:color="auto"/>
        <w:right w:val="none" w:sz="0" w:space="0" w:color="auto"/>
      </w:divBdr>
    </w:div>
    <w:div w:id="892161838">
      <w:bodyDiv w:val="1"/>
      <w:marLeft w:val="0"/>
      <w:marRight w:val="0"/>
      <w:marTop w:val="0"/>
      <w:marBottom w:val="0"/>
      <w:divBdr>
        <w:top w:val="none" w:sz="0" w:space="0" w:color="auto"/>
        <w:left w:val="none" w:sz="0" w:space="0" w:color="auto"/>
        <w:bottom w:val="none" w:sz="0" w:space="0" w:color="auto"/>
        <w:right w:val="none" w:sz="0" w:space="0" w:color="auto"/>
      </w:divBdr>
      <w:divsChild>
        <w:div w:id="201079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013964">
      <w:bodyDiv w:val="1"/>
      <w:marLeft w:val="0"/>
      <w:marRight w:val="0"/>
      <w:marTop w:val="0"/>
      <w:marBottom w:val="0"/>
      <w:divBdr>
        <w:top w:val="none" w:sz="0" w:space="0" w:color="auto"/>
        <w:left w:val="none" w:sz="0" w:space="0" w:color="auto"/>
        <w:bottom w:val="none" w:sz="0" w:space="0" w:color="auto"/>
        <w:right w:val="none" w:sz="0" w:space="0" w:color="auto"/>
      </w:divBdr>
    </w:div>
    <w:div w:id="969363218">
      <w:bodyDiv w:val="1"/>
      <w:marLeft w:val="0"/>
      <w:marRight w:val="0"/>
      <w:marTop w:val="0"/>
      <w:marBottom w:val="0"/>
      <w:divBdr>
        <w:top w:val="none" w:sz="0" w:space="0" w:color="auto"/>
        <w:left w:val="none" w:sz="0" w:space="0" w:color="auto"/>
        <w:bottom w:val="none" w:sz="0" w:space="0" w:color="auto"/>
        <w:right w:val="none" w:sz="0" w:space="0" w:color="auto"/>
      </w:divBdr>
    </w:div>
    <w:div w:id="1003361764">
      <w:bodyDiv w:val="1"/>
      <w:marLeft w:val="0"/>
      <w:marRight w:val="0"/>
      <w:marTop w:val="0"/>
      <w:marBottom w:val="0"/>
      <w:divBdr>
        <w:top w:val="none" w:sz="0" w:space="0" w:color="auto"/>
        <w:left w:val="none" w:sz="0" w:space="0" w:color="auto"/>
        <w:bottom w:val="none" w:sz="0" w:space="0" w:color="auto"/>
        <w:right w:val="none" w:sz="0" w:space="0" w:color="auto"/>
      </w:divBdr>
    </w:div>
    <w:div w:id="1017464325">
      <w:bodyDiv w:val="1"/>
      <w:marLeft w:val="0"/>
      <w:marRight w:val="0"/>
      <w:marTop w:val="0"/>
      <w:marBottom w:val="0"/>
      <w:divBdr>
        <w:top w:val="none" w:sz="0" w:space="0" w:color="auto"/>
        <w:left w:val="none" w:sz="0" w:space="0" w:color="auto"/>
        <w:bottom w:val="none" w:sz="0" w:space="0" w:color="auto"/>
        <w:right w:val="none" w:sz="0" w:space="0" w:color="auto"/>
      </w:divBdr>
    </w:div>
    <w:div w:id="1045912351">
      <w:bodyDiv w:val="1"/>
      <w:marLeft w:val="0"/>
      <w:marRight w:val="0"/>
      <w:marTop w:val="0"/>
      <w:marBottom w:val="0"/>
      <w:divBdr>
        <w:top w:val="none" w:sz="0" w:space="0" w:color="auto"/>
        <w:left w:val="none" w:sz="0" w:space="0" w:color="auto"/>
        <w:bottom w:val="none" w:sz="0" w:space="0" w:color="auto"/>
        <w:right w:val="none" w:sz="0" w:space="0" w:color="auto"/>
      </w:divBdr>
    </w:div>
    <w:div w:id="1066419079">
      <w:bodyDiv w:val="1"/>
      <w:marLeft w:val="0"/>
      <w:marRight w:val="0"/>
      <w:marTop w:val="0"/>
      <w:marBottom w:val="0"/>
      <w:divBdr>
        <w:top w:val="none" w:sz="0" w:space="0" w:color="auto"/>
        <w:left w:val="none" w:sz="0" w:space="0" w:color="auto"/>
        <w:bottom w:val="none" w:sz="0" w:space="0" w:color="auto"/>
        <w:right w:val="none" w:sz="0" w:space="0" w:color="auto"/>
      </w:divBdr>
    </w:div>
    <w:div w:id="1097869682">
      <w:bodyDiv w:val="1"/>
      <w:marLeft w:val="0"/>
      <w:marRight w:val="0"/>
      <w:marTop w:val="0"/>
      <w:marBottom w:val="0"/>
      <w:divBdr>
        <w:top w:val="none" w:sz="0" w:space="0" w:color="auto"/>
        <w:left w:val="none" w:sz="0" w:space="0" w:color="auto"/>
        <w:bottom w:val="none" w:sz="0" w:space="0" w:color="auto"/>
        <w:right w:val="none" w:sz="0" w:space="0" w:color="auto"/>
      </w:divBdr>
    </w:div>
    <w:div w:id="1110736886">
      <w:bodyDiv w:val="1"/>
      <w:marLeft w:val="0"/>
      <w:marRight w:val="0"/>
      <w:marTop w:val="0"/>
      <w:marBottom w:val="0"/>
      <w:divBdr>
        <w:top w:val="none" w:sz="0" w:space="0" w:color="auto"/>
        <w:left w:val="none" w:sz="0" w:space="0" w:color="auto"/>
        <w:bottom w:val="none" w:sz="0" w:space="0" w:color="auto"/>
        <w:right w:val="none" w:sz="0" w:space="0" w:color="auto"/>
      </w:divBdr>
    </w:div>
    <w:div w:id="1126630238">
      <w:bodyDiv w:val="1"/>
      <w:marLeft w:val="0"/>
      <w:marRight w:val="0"/>
      <w:marTop w:val="0"/>
      <w:marBottom w:val="0"/>
      <w:divBdr>
        <w:top w:val="none" w:sz="0" w:space="0" w:color="auto"/>
        <w:left w:val="none" w:sz="0" w:space="0" w:color="auto"/>
        <w:bottom w:val="none" w:sz="0" w:space="0" w:color="auto"/>
        <w:right w:val="none" w:sz="0" w:space="0" w:color="auto"/>
      </w:divBdr>
    </w:div>
    <w:div w:id="1126778885">
      <w:bodyDiv w:val="1"/>
      <w:marLeft w:val="0"/>
      <w:marRight w:val="0"/>
      <w:marTop w:val="0"/>
      <w:marBottom w:val="0"/>
      <w:divBdr>
        <w:top w:val="none" w:sz="0" w:space="0" w:color="auto"/>
        <w:left w:val="none" w:sz="0" w:space="0" w:color="auto"/>
        <w:bottom w:val="none" w:sz="0" w:space="0" w:color="auto"/>
        <w:right w:val="none" w:sz="0" w:space="0" w:color="auto"/>
      </w:divBdr>
    </w:div>
    <w:div w:id="1171867587">
      <w:bodyDiv w:val="1"/>
      <w:marLeft w:val="0"/>
      <w:marRight w:val="0"/>
      <w:marTop w:val="0"/>
      <w:marBottom w:val="0"/>
      <w:divBdr>
        <w:top w:val="none" w:sz="0" w:space="0" w:color="auto"/>
        <w:left w:val="none" w:sz="0" w:space="0" w:color="auto"/>
        <w:bottom w:val="none" w:sz="0" w:space="0" w:color="auto"/>
        <w:right w:val="none" w:sz="0" w:space="0" w:color="auto"/>
      </w:divBdr>
    </w:div>
    <w:div w:id="1180317399">
      <w:bodyDiv w:val="1"/>
      <w:marLeft w:val="0"/>
      <w:marRight w:val="0"/>
      <w:marTop w:val="0"/>
      <w:marBottom w:val="0"/>
      <w:divBdr>
        <w:top w:val="none" w:sz="0" w:space="0" w:color="auto"/>
        <w:left w:val="none" w:sz="0" w:space="0" w:color="auto"/>
        <w:bottom w:val="none" w:sz="0" w:space="0" w:color="auto"/>
        <w:right w:val="none" w:sz="0" w:space="0" w:color="auto"/>
      </w:divBdr>
    </w:div>
    <w:div w:id="1242255900">
      <w:bodyDiv w:val="1"/>
      <w:marLeft w:val="0"/>
      <w:marRight w:val="0"/>
      <w:marTop w:val="0"/>
      <w:marBottom w:val="0"/>
      <w:divBdr>
        <w:top w:val="none" w:sz="0" w:space="0" w:color="auto"/>
        <w:left w:val="none" w:sz="0" w:space="0" w:color="auto"/>
        <w:bottom w:val="none" w:sz="0" w:space="0" w:color="auto"/>
        <w:right w:val="none" w:sz="0" w:space="0" w:color="auto"/>
      </w:divBdr>
    </w:div>
    <w:div w:id="1242957121">
      <w:bodyDiv w:val="1"/>
      <w:marLeft w:val="0"/>
      <w:marRight w:val="0"/>
      <w:marTop w:val="0"/>
      <w:marBottom w:val="0"/>
      <w:divBdr>
        <w:top w:val="none" w:sz="0" w:space="0" w:color="auto"/>
        <w:left w:val="none" w:sz="0" w:space="0" w:color="auto"/>
        <w:bottom w:val="none" w:sz="0" w:space="0" w:color="auto"/>
        <w:right w:val="none" w:sz="0" w:space="0" w:color="auto"/>
      </w:divBdr>
    </w:div>
    <w:div w:id="1255749556">
      <w:bodyDiv w:val="1"/>
      <w:marLeft w:val="0"/>
      <w:marRight w:val="0"/>
      <w:marTop w:val="0"/>
      <w:marBottom w:val="0"/>
      <w:divBdr>
        <w:top w:val="none" w:sz="0" w:space="0" w:color="auto"/>
        <w:left w:val="none" w:sz="0" w:space="0" w:color="auto"/>
        <w:bottom w:val="none" w:sz="0" w:space="0" w:color="auto"/>
        <w:right w:val="none" w:sz="0" w:space="0" w:color="auto"/>
      </w:divBdr>
    </w:div>
    <w:div w:id="1265114198">
      <w:bodyDiv w:val="1"/>
      <w:marLeft w:val="0"/>
      <w:marRight w:val="0"/>
      <w:marTop w:val="0"/>
      <w:marBottom w:val="0"/>
      <w:divBdr>
        <w:top w:val="none" w:sz="0" w:space="0" w:color="auto"/>
        <w:left w:val="none" w:sz="0" w:space="0" w:color="auto"/>
        <w:bottom w:val="none" w:sz="0" w:space="0" w:color="auto"/>
        <w:right w:val="none" w:sz="0" w:space="0" w:color="auto"/>
      </w:divBdr>
    </w:div>
    <w:div w:id="1280835592">
      <w:bodyDiv w:val="1"/>
      <w:marLeft w:val="0"/>
      <w:marRight w:val="0"/>
      <w:marTop w:val="0"/>
      <w:marBottom w:val="0"/>
      <w:divBdr>
        <w:top w:val="none" w:sz="0" w:space="0" w:color="auto"/>
        <w:left w:val="none" w:sz="0" w:space="0" w:color="auto"/>
        <w:bottom w:val="none" w:sz="0" w:space="0" w:color="auto"/>
        <w:right w:val="none" w:sz="0" w:space="0" w:color="auto"/>
      </w:divBdr>
    </w:div>
    <w:div w:id="1281765341">
      <w:bodyDiv w:val="1"/>
      <w:marLeft w:val="0"/>
      <w:marRight w:val="0"/>
      <w:marTop w:val="0"/>
      <w:marBottom w:val="0"/>
      <w:divBdr>
        <w:top w:val="none" w:sz="0" w:space="0" w:color="auto"/>
        <w:left w:val="none" w:sz="0" w:space="0" w:color="auto"/>
        <w:bottom w:val="none" w:sz="0" w:space="0" w:color="auto"/>
        <w:right w:val="none" w:sz="0" w:space="0" w:color="auto"/>
      </w:divBdr>
    </w:div>
    <w:div w:id="1302032222">
      <w:bodyDiv w:val="1"/>
      <w:marLeft w:val="0"/>
      <w:marRight w:val="0"/>
      <w:marTop w:val="0"/>
      <w:marBottom w:val="0"/>
      <w:divBdr>
        <w:top w:val="none" w:sz="0" w:space="0" w:color="auto"/>
        <w:left w:val="none" w:sz="0" w:space="0" w:color="auto"/>
        <w:bottom w:val="none" w:sz="0" w:space="0" w:color="auto"/>
        <w:right w:val="none" w:sz="0" w:space="0" w:color="auto"/>
      </w:divBdr>
    </w:div>
    <w:div w:id="1307398916">
      <w:bodyDiv w:val="1"/>
      <w:marLeft w:val="0"/>
      <w:marRight w:val="0"/>
      <w:marTop w:val="0"/>
      <w:marBottom w:val="0"/>
      <w:divBdr>
        <w:top w:val="none" w:sz="0" w:space="0" w:color="auto"/>
        <w:left w:val="none" w:sz="0" w:space="0" w:color="auto"/>
        <w:bottom w:val="none" w:sz="0" w:space="0" w:color="auto"/>
        <w:right w:val="none" w:sz="0" w:space="0" w:color="auto"/>
      </w:divBdr>
    </w:div>
    <w:div w:id="1344938618">
      <w:bodyDiv w:val="1"/>
      <w:marLeft w:val="0"/>
      <w:marRight w:val="0"/>
      <w:marTop w:val="0"/>
      <w:marBottom w:val="0"/>
      <w:divBdr>
        <w:top w:val="none" w:sz="0" w:space="0" w:color="auto"/>
        <w:left w:val="none" w:sz="0" w:space="0" w:color="auto"/>
        <w:bottom w:val="none" w:sz="0" w:space="0" w:color="auto"/>
        <w:right w:val="none" w:sz="0" w:space="0" w:color="auto"/>
      </w:divBdr>
    </w:div>
    <w:div w:id="1394888198">
      <w:bodyDiv w:val="1"/>
      <w:marLeft w:val="0"/>
      <w:marRight w:val="0"/>
      <w:marTop w:val="0"/>
      <w:marBottom w:val="0"/>
      <w:divBdr>
        <w:top w:val="none" w:sz="0" w:space="0" w:color="auto"/>
        <w:left w:val="none" w:sz="0" w:space="0" w:color="auto"/>
        <w:bottom w:val="none" w:sz="0" w:space="0" w:color="auto"/>
        <w:right w:val="none" w:sz="0" w:space="0" w:color="auto"/>
      </w:divBdr>
    </w:div>
    <w:div w:id="1412891105">
      <w:bodyDiv w:val="1"/>
      <w:marLeft w:val="0"/>
      <w:marRight w:val="0"/>
      <w:marTop w:val="0"/>
      <w:marBottom w:val="0"/>
      <w:divBdr>
        <w:top w:val="none" w:sz="0" w:space="0" w:color="auto"/>
        <w:left w:val="none" w:sz="0" w:space="0" w:color="auto"/>
        <w:bottom w:val="none" w:sz="0" w:space="0" w:color="auto"/>
        <w:right w:val="none" w:sz="0" w:space="0" w:color="auto"/>
      </w:divBdr>
    </w:div>
    <w:div w:id="1423647065">
      <w:bodyDiv w:val="1"/>
      <w:marLeft w:val="0"/>
      <w:marRight w:val="0"/>
      <w:marTop w:val="0"/>
      <w:marBottom w:val="0"/>
      <w:divBdr>
        <w:top w:val="none" w:sz="0" w:space="0" w:color="auto"/>
        <w:left w:val="none" w:sz="0" w:space="0" w:color="auto"/>
        <w:bottom w:val="none" w:sz="0" w:space="0" w:color="auto"/>
        <w:right w:val="none" w:sz="0" w:space="0" w:color="auto"/>
      </w:divBdr>
    </w:div>
    <w:div w:id="1429498570">
      <w:bodyDiv w:val="1"/>
      <w:marLeft w:val="0"/>
      <w:marRight w:val="0"/>
      <w:marTop w:val="0"/>
      <w:marBottom w:val="0"/>
      <w:divBdr>
        <w:top w:val="none" w:sz="0" w:space="0" w:color="auto"/>
        <w:left w:val="none" w:sz="0" w:space="0" w:color="auto"/>
        <w:bottom w:val="none" w:sz="0" w:space="0" w:color="auto"/>
        <w:right w:val="none" w:sz="0" w:space="0" w:color="auto"/>
      </w:divBdr>
    </w:div>
    <w:div w:id="1474102925">
      <w:bodyDiv w:val="1"/>
      <w:marLeft w:val="0"/>
      <w:marRight w:val="0"/>
      <w:marTop w:val="0"/>
      <w:marBottom w:val="0"/>
      <w:divBdr>
        <w:top w:val="none" w:sz="0" w:space="0" w:color="auto"/>
        <w:left w:val="none" w:sz="0" w:space="0" w:color="auto"/>
        <w:bottom w:val="none" w:sz="0" w:space="0" w:color="auto"/>
        <w:right w:val="none" w:sz="0" w:space="0" w:color="auto"/>
      </w:divBdr>
    </w:div>
    <w:div w:id="1488204018">
      <w:bodyDiv w:val="1"/>
      <w:marLeft w:val="0"/>
      <w:marRight w:val="0"/>
      <w:marTop w:val="0"/>
      <w:marBottom w:val="0"/>
      <w:divBdr>
        <w:top w:val="none" w:sz="0" w:space="0" w:color="auto"/>
        <w:left w:val="none" w:sz="0" w:space="0" w:color="auto"/>
        <w:bottom w:val="none" w:sz="0" w:space="0" w:color="auto"/>
        <w:right w:val="none" w:sz="0" w:space="0" w:color="auto"/>
      </w:divBdr>
    </w:div>
    <w:div w:id="1509170254">
      <w:bodyDiv w:val="1"/>
      <w:marLeft w:val="0"/>
      <w:marRight w:val="0"/>
      <w:marTop w:val="0"/>
      <w:marBottom w:val="0"/>
      <w:divBdr>
        <w:top w:val="none" w:sz="0" w:space="0" w:color="auto"/>
        <w:left w:val="none" w:sz="0" w:space="0" w:color="auto"/>
        <w:bottom w:val="none" w:sz="0" w:space="0" w:color="auto"/>
        <w:right w:val="none" w:sz="0" w:space="0" w:color="auto"/>
      </w:divBdr>
    </w:div>
    <w:div w:id="1600598695">
      <w:bodyDiv w:val="1"/>
      <w:marLeft w:val="0"/>
      <w:marRight w:val="0"/>
      <w:marTop w:val="0"/>
      <w:marBottom w:val="0"/>
      <w:divBdr>
        <w:top w:val="none" w:sz="0" w:space="0" w:color="auto"/>
        <w:left w:val="none" w:sz="0" w:space="0" w:color="auto"/>
        <w:bottom w:val="none" w:sz="0" w:space="0" w:color="auto"/>
        <w:right w:val="none" w:sz="0" w:space="0" w:color="auto"/>
      </w:divBdr>
    </w:div>
    <w:div w:id="1604192051">
      <w:bodyDiv w:val="1"/>
      <w:marLeft w:val="0"/>
      <w:marRight w:val="0"/>
      <w:marTop w:val="0"/>
      <w:marBottom w:val="0"/>
      <w:divBdr>
        <w:top w:val="none" w:sz="0" w:space="0" w:color="auto"/>
        <w:left w:val="none" w:sz="0" w:space="0" w:color="auto"/>
        <w:bottom w:val="none" w:sz="0" w:space="0" w:color="auto"/>
        <w:right w:val="none" w:sz="0" w:space="0" w:color="auto"/>
      </w:divBdr>
    </w:div>
    <w:div w:id="1608806589">
      <w:bodyDiv w:val="1"/>
      <w:marLeft w:val="0"/>
      <w:marRight w:val="0"/>
      <w:marTop w:val="0"/>
      <w:marBottom w:val="0"/>
      <w:divBdr>
        <w:top w:val="none" w:sz="0" w:space="0" w:color="auto"/>
        <w:left w:val="none" w:sz="0" w:space="0" w:color="auto"/>
        <w:bottom w:val="none" w:sz="0" w:space="0" w:color="auto"/>
        <w:right w:val="none" w:sz="0" w:space="0" w:color="auto"/>
      </w:divBdr>
    </w:div>
    <w:div w:id="1640067399">
      <w:bodyDiv w:val="1"/>
      <w:marLeft w:val="0"/>
      <w:marRight w:val="0"/>
      <w:marTop w:val="0"/>
      <w:marBottom w:val="0"/>
      <w:divBdr>
        <w:top w:val="none" w:sz="0" w:space="0" w:color="auto"/>
        <w:left w:val="none" w:sz="0" w:space="0" w:color="auto"/>
        <w:bottom w:val="none" w:sz="0" w:space="0" w:color="auto"/>
        <w:right w:val="none" w:sz="0" w:space="0" w:color="auto"/>
      </w:divBdr>
    </w:div>
    <w:div w:id="1640450334">
      <w:bodyDiv w:val="1"/>
      <w:marLeft w:val="0"/>
      <w:marRight w:val="0"/>
      <w:marTop w:val="0"/>
      <w:marBottom w:val="0"/>
      <w:divBdr>
        <w:top w:val="none" w:sz="0" w:space="0" w:color="auto"/>
        <w:left w:val="none" w:sz="0" w:space="0" w:color="auto"/>
        <w:bottom w:val="none" w:sz="0" w:space="0" w:color="auto"/>
        <w:right w:val="none" w:sz="0" w:space="0" w:color="auto"/>
      </w:divBdr>
    </w:div>
    <w:div w:id="1649287910">
      <w:bodyDiv w:val="1"/>
      <w:marLeft w:val="0"/>
      <w:marRight w:val="0"/>
      <w:marTop w:val="0"/>
      <w:marBottom w:val="0"/>
      <w:divBdr>
        <w:top w:val="none" w:sz="0" w:space="0" w:color="auto"/>
        <w:left w:val="none" w:sz="0" w:space="0" w:color="auto"/>
        <w:bottom w:val="none" w:sz="0" w:space="0" w:color="auto"/>
        <w:right w:val="none" w:sz="0" w:space="0" w:color="auto"/>
      </w:divBdr>
    </w:div>
    <w:div w:id="1655984586">
      <w:bodyDiv w:val="1"/>
      <w:marLeft w:val="0"/>
      <w:marRight w:val="0"/>
      <w:marTop w:val="0"/>
      <w:marBottom w:val="0"/>
      <w:divBdr>
        <w:top w:val="none" w:sz="0" w:space="0" w:color="auto"/>
        <w:left w:val="none" w:sz="0" w:space="0" w:color="auto"/>
        <w:bottom w:val="none" w:sz="0" w:space="0" w:color="auto"/>
        <w:right w:val="none" w:sz="0" w:space="0" w:color="auto"/>
      </w:divBdr>
    </w:div>
    <w:div w:id="1662850705">
      <w:bodyDiv w:val="1"/>
      <w:marLeft w:val="0"/>
      <w:marRight w:val="0"/>
      <w:marTop w:val="0"/>
      <w:marBottom w:val="0"/>
      <w:divBdr>
        <w:top w:val="none" w:sz="0" w:space="0" w:color="auto"/>
        <w:left w:val="none" w:sz="0" w:space="0" w:color="auto"/>
        <w:bottom w:val="none" w:sz="0" w:space="0" w:color="auto"/>
        <w:right w:val="none" w:sz="0" w:space="0" w:color="auto"/>
      </w:divBdr>
    </w:div>
    <w:div w:id="1665743949">
      <w:bodyDiv w:val="1"/>
      <w:marLeft w:val="0"/>
      <w:marRight w:val="0"/>
      <w:marTop w:val="0"/>
      <w:marBottom w:val="0"/>
      <w:divBdr>
        <w:top w:val="none" w:sz="0" w:space="0" w:color="auto"/>
        <w:left w:val="none" w:sz="0" w:space="0" w:color="auto"/>
        <w:bottom w:val="none" w:sz="0" w:space="0" w:color="auto"/>
        <w:right w:val="none" w:sz="0" w:space="0" w:color="auto"/>
      </w:divBdr>
    </w:div>
    <w:div w:id="1685090838">
      <w:bodyDiv w:val="1"/>
      <w:marLeft w:val="0"/>
      <w:marRight w:val="0"/>
      <w:marTop w:val="0"/>
      <w:marBottom w:val="0"/>
      <w:divBdr>
        <w:top w:val="none" w:sz="0" w:space="0" w:color="auto"/>
        <w:left w:val="none" w:sz="0" w:space="0" w:color="auto"/>
        <w:bottom w:val="none" w:sz="0" w:space="0" w:color="auto"/>
        <w:right w:val="none" w:sz="0" w:space="0" w:color="auto"/>
      </w:divBdr>
    </w:div>
    <w:div w:id="1688024040">
      <w:bodyDiv w:val="1"/>
      <w:marLeft w:val="0"/>
      <w:marRight w:val="0"/>
      <w:marTop w:val="0"/>
      <w:marBottom w:val="0"/>
      <w:divBdr>
        <w:top w:val="none" w:sz="0" w:space="0" w:color="auto"/>
        <w:left w:val="none" w:sz="0" w:space="0" w:color="auto"/>
        <w:bottom w:val="none" w:sz="0" w:space="0" w:color="auto"/>
        <w:right w:val="none" w:sz="0" w:space="0" w:color="auto"/>
      </w:divBdr>
    </w:div>
    <w:div w:id="1757898449">
      <w:bodyDiv w:val="1"/>
      <w:marLeft w:val="0"/>
      <w:marRight w:val="0"/>
      <w:marTop w:val="0"/>
      <w:marBottom w:val="0"/>
      <w:divBdr>
        <w:top w:val="none" w:sz="0" w:space="0" w:color="auto"/>
        <w:left w:val="none" w:sz="0" w:space="0" w:color="auto"/>
        <w:bottom w:val="none" w:sz="0" w:space="0" w:color="auto"/>
        <w:right w:val="none" w:sz="0" w:space="0" w:color="auto"/>
      </w:divBdr>
    </w:div>
    <w:div w:id="1774084839">
      <w:bodyDiv w:val="1"/>
      <w:marLeft w:val="0"/>
      <w:marRight w:val="0"/>
      <w:marTop w:val="0"/>
      <w:marBottom w:val="0"/>
      <w:divBdr>
        <w:top w:val="none" w:sz="0" w:space="0" w:color="auto"/>
        <w:left w:val="none" w:sz="0" w:space="0" w:color="auto"/>
        <w:bottom w:val="none" w:sz="0" w:space="0" w:color="auto"/>
        <w:right w:val="none" w:sz="0" w:space="0" w:color="auto"/>
      </w:divBdr>
    </w:div>
    <w:div w:id="1793284369">
      <w:bodyDiv w:val="1"/>
      <w:marLeft w:val="0"/>
      <w:marRight w:val="0"/>
      <w:marTop w:val="0"/>
      <w:marBottom w:val="0"/>
      <w:divBdr>
        <w:top w:val="none" w:sz="0" w:space="0" w:color="auto"/>
        <w:left w:val="none" w:sz="0" w:space="0" w:color="auto"/>
        <w:bottom w:val="none" w:sz="0" w:space="0" w:color="auto"/>
        <w:right w:val="none" w:sz="0" w:space="0" w:color="auto"/>
      </w:divBdr>
    </w:div>
    <w:div w:id="1813714653">
      <w:bodyDiv w:val="1"/>
      <w:marLeft w:val="0"/>
      <w:marRight w:val="0"/>
      <w:marTop w:val="0"/>
      <w:marBottom w:val="0"/>
      <w:divBdr>
        <w:top w:val="none" w:sz="0" w:space="0" w:color="auto"/>
        <w:left w:val="none" w:sz="0" w:space="0" w:color="auto"/>
        <w:bottom w:val="none" w:sz="0" w:space="0" w:color="auto"/>
        <w:right w:val="none" w:sz="0" w:space="0" w:color="auto"/>
      </w:divBdr>
    </w:div>
    <w:div w:id="1824422848">
      <w:bodyDiv w:val="1"/>
      <w:marLeft w:val="0"/>
      <w:marRight w:val="0"/>
      <w:marTop w:val="0"/>
      <w:marBottom w:val="0"/>
      <w:divBdr>
        <w:top w:val="none" w:sz="0" w:space="0" w:color="auto"/>
        <w:left w:val="none" w:sz="0" w:space="0" w:color="auto"/>
        <w:bottom w:val="none" w:sz="0" w:space="0" w:color="auto"/>
        <w:right w:val="none" w:sz="0" w:space="0" w:color="auto"/>
      </w:divBdr>
    </w:div>
    <w:div w:id="1842087225">
      <w:bodyDiv w:val="1"/>
      <w:marLeft w:val="0"/>
      <w:marRight w:val="0"/>
      <w:marTop w:val="0"/>
      <w:marBottom w:val="0"/>
      <w:divBdr>
        <w:top w:val="none" w:sz="0" w:space="0" w:color="auto"/>
        <w:left w:val="none" w:sz="0" w:space="0" w:color="auto"/>
        <w:bottom w:val="none" w:sz="0" w:space="0" w:color="auto"/>
        <w:right w:val="none" w:sz="0" w:space="0" w:color="auto"/>
      </w:divBdr>
    </w:div>
    <w:div w:id="1851524720">
      <w:bodyDiv w:val="1"/>
      <w:marLeft w:val="0"/>
      <w:marRight w:val="0"/>
      <w:marTop w:val="0"/>
      <w:marBottom w:val="0"/>
      <w:divBdr>
        <w:top w:val="none" w:sz="0" w:space="0" w:color="auto"/>
        <w:left w:val="none" w:sz="0" w:space="0" w:color="auto"/>
        <w:bottom w:val="none" w:sz="0" w:space="0" w:color="auto"/>
        <w:right w:val="none" w:sz="0" w:space="0" w:color="auto"/>
      </w:divBdr>
    </w:div>
    <w:div w:id="1851528620">
      <w:bodyDiv w:val="1"/>
      <w:marLeft w:val="0"/>
      <w:marRight w:val="0"/>
      <w:marTop w:val="0"/>
      <w:marBottom w:val="0"/>
      <w:divBdr>
        <w:top w:val="none" w:sz="0" w:space="0" w:color="auto"/>
        <w:left w:val="none" w:sz="0" w:space="0" w:color="auto"/>
        <w:bottom w:val="none" w:sz="0" w:space="0" w:color="auto"/>
        <w:right w:val="none" w:sz="0" w:space="0" w:color="auto"/>
      </w:divBdr>
    </w:div>
    <w:div w:id="1865636318">
      <w:bodyDiv w:val="1"/>
      <w:marLeft w:val="0"/>
      <w:marRight w:val="0"/>
      <w:marTop w:val="0"/>
      <w:marBottom w:val="0"/>
      <w:divBdr>
        <w:top w:val="none" w:sz="0" w:space="0" w:color="auto"/>
        <w:left w:val="none" w:sz="0" w:space="0" w:color="auto"/>
        <w:bottom w:val="none" w:sz="0" w:space="0" w:color="auto"/>
        <w:right w:val="none" w:sz="0" w:space="0" w:color="auto"/>
      </w:divBdr>
    </w:div>
    <w:div w:id="1893616448">
      <w:bodyDiv w:val="1"/>
      <w:marLeft w:val="0"/>
      <w:marRight w:val="0"/>
      <w:marTop w:val="0"/>
      <w:marBottom w:val="0"/>
      <w:divBdr>
        <w:top w:val="none" w:sz="0" w:space="0" w:color="auto"/>
        <w:left w:val="none" w:sz="0" w:space="0" w:color="auto"/>
        <w:bottom w:val="none" w:sz="0" w:space="0" w:color="auto"/>
        <w:right w:val="none" w:sz="0" w:space="0" w:color="auto"/>
      </w:divBdr>
    </w:div>
    <w:div w:id="1996834819">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05475531">
      <w:bodyDiv w:val="1"/>
      <w:marLeft w:val="0"/>
      <w:marRight w:val="0"/>
      <w:marTop w:val="0"/>
      <w:marBottom w:val="0"/>
      <w:divBdr>
        <w:top w:val="none" w:sz="0" w:space="0" w:color="auto"/>
        <w:left w:val="none" w:sz="0" w:space="0" w:color="auto"/>
        <w:bottom w:val="none" w:sz="0" w:space="0" w:color="auto"/>
        <w:right w:val="none" w:sz="0" w:space="0" w:color="auto"/>
      </w:divBdr>
    </w:div>
    <w:div w:id="2012440474">
      <w:bodyDiv w:val="1"/>
      <w:marLeft w:val="0"/>
      <w:marRight w:val="0"/>
      <w:marTop w:val="0"/>
      <w:marBottom w:val="0"/>
      <w:divBdr>
        <w:top w:val="none" w:sz="0" w:space="0" w:color="auto"/>
        <w:left w:val="none" w:sz="0" w:space="0" w:color="auto"/>
        <w:bottom w:val="none" w:sz="0" w:space="0" w:color="auto"/>
        <w:right w:val="none" w:sz="0" w:space="0" w:color="auto"/>
      </w:divBdr>
    </w:div>
    <w:div w:id="2039313716">
      <w:bodyDiv w:val="1"/>
      <w:marLeft w:val="0"/>
      <w:marRight w:val="0"/>
      <w:marTop w:val="0"/>
      <w:marBottom w:val="0"/>
      <w:divBdr>
        <w:top w:val="none" w:sz="0" w:space="0" w:color="auto"/>
        <w:left w:val="none" w:sz="0" w:space="0" w:color="auto"/>
        <w:bottom w:val="none" w:sz="0" w:space="0" w:color="auto"/>
        <w:right w:val="none" w:sz="0" w:space="0" w:color="auto"/>
      </w:divBdr>
    </w:div>
    <w:div w:id="2041079126">
      <w:bodyDiv w:val="1"/>
      <w:marLeft w:val="0"/>
      <w:marRight w:val="0"/>
      <w:marTop w:val="0"/>
      <w:marBottom w:val="0"/>
      <w:divBdr>
        <w:top w:val="none" w:sz="0" w:space="0" w:color="auto"/>
        <w:left w:val="none" w:sz="0" w:space="0" w:color="auto"/>
        <w:bottom w:val="none" w:sz="0" w:space="0" w:color="auto"/>
        <w:right w:val="none" w:sz="0" w:space="0" w:color="auto"/>
      </w:divBdr>
    </w:div>
    <w:div w:id="2056463282">
      <w:bodyDiv w:val="1"/>
      <w:marLeft w:val="0"/>
      <w:marRight w:val="0"/>
      <w:marTop w:val="0"/>
      <w:marBottom w:val="0"/>
      <w:divBdr>
        <w:top w:val="none" w:sz="0" w:space="0" w:color="auto"/>
        <w:left w:val="none" w:sz="0" w:space="0" w:color="auto"/>
        <w:bottom w:val="none" w:sz="0" w:space="0" w:color="auto"/>
        <w:right w:val="none" w:sz="0" w:space="0" w:color="auto"/>
      </w:divBdr>
    </w:div>
    <w:div w:id="2061779337">
      <w:bodyDiv w:val="1"/>
      <w:marLeft w:val="0"/>
      <w:marRight w:val="0"/>
      <w:marTop w:val="0"/>
      <w:marBottom w:val="0"/>
      <w:divBdr>
        <w:top w:val="none" w:sz="0" w:space="0" w:color="auto"/>
        <w:left w:val="none" w:sz="0" w:space="0" w:color="auto"/>
        <w:bottom w:val="none" w:sz="0" w:space="0" w:color="auto"/>
        <w:right w:val="none" w:sz="0" w:space="0" w:color="auto"/>
      </w:divBdr>
    </w:div>
    <w:div w:id="2069061869">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082095042">
      <w:bodyDiv w:val="1"/>
      <w:marLeft w:val="0"/>
      <w:marRight w:val="0"/>
      <w:marTop w:val="0"/>
      <w:marBottom w:val="0"/>
      <w:divBdr>
        <w:top w:val="none" w:sz="0" w:space="0" w:color="auto"/>
        <w:left w:val="none" w:sz="0" w:space="0" w:color="auto"/>
        <w:bottom w:val="none" w:sz="0" w:space="0" w:color="auto"/>
        <w:right w:val="none" w:sz="0" w:space="0" w:color="auto"/>
      </w:divBdr>
    </w:div>
    <w:div w:id="21217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estful-re.org.uk/wp-content/uploads/2022/01/Unit-5-2-Matthew-and-Luke-Card-Sort-exercise.pdf" TargetMode="External"/><Relationship Id="rId18" Type="http://schemas.openxmlformats.org/officeDocument/2006/relationships/hyperlink" Target="https://youtu.be/Zk1LhnqROC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questful-re.org.uk/the-re-coordinator/" TargetMode="External"/><Relationship Id="rId17" Type="http://schemas.openxmlformats.org/officeDocument/2006/relationships/hyperlink" Target="https://questful-re.org.uk/the-re-coordinator/" TargetMode="External"/><Relationship Id="rId2" Type="http://schemas.openxmlformats.org/officeDocument/2006/relationships/customXml" Target="../customXml/item2.xml"/><Relationship Id="rId16" Type="http://schemas.openxmlformats.org/officeDocument/2006/relationships/hyperlink" Target="https://youtu.be/T3-DTlkBX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lobalworship.tumblr.com/post/106380072980/flight-to-egypt-in-global-art" TargetMode="External"/><Relationship Id="rId10" Type="http://schemas.openxmlformats.org/officeDocument/2006/relationships/endnotes" Target="endnotes.xml"/><Relationship Id="rId19" Type="http://schemas.openxmlformats.org/officeDocument/2006/relationships/hyperlink" Target="https://youtu.be/TJIC57EvY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EG-HPM6uky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AB1762-2CCE-41F3-A738-192D926BD660}">
  <ds:schemaRefs>
    <ds:schemaRef ds:uri="http://schemas.openxmlformats.org/officeDocument/2006/bibliography"/>
  </ds:schemaRefs>
</ds:datastoreItem>
</file>

<file path=customXml/itemProps2.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8b645b10-7063-4195-a86e-d5feb67f8f3f"/>
    <ds:schemaRef ds:uri="3dabeba4-a8f3-4020-9f96-bd9f92b4a5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Anna Gaukroger</cp:lastModifiedBy>
  <cp:revision>2</cp:revision>
  <cp:lastPrinted>2016-01-26T19:43:00Z</cp:lastPrinted>
  <dcterms:created xsi:type="dcterms:W3CDTF">2024-10-22T14:20:00Z</dcterms:created>
  <dcterms:modified xsi:type="dcterms:W3CDTF">2024-10-22T14:20:00Z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