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6582"/>
      </w:tblGrid>
      <w:tr w:rsidR="00883095" w:rsidTr="00B2459E">
        <w:tc>
          <w:tcPr>
            <w:tcW w:w="13948" w:type="dxa"/>
            <w:gridSpan w:val="3"/>
          </w:tcPr>
          <w:p w:rsidR="00883095" w:rsidRDefault="00883095" w:rsidP="00883095">
            <w:pPr>
              <w:jc w:val="center"/>
            </w:pPr>
            <w:r>
              <w:t xml:space="preserve">Judaism Assessment </w:t>
            </w:r>
            <w:r w:rsidR="009435AE">
              <w:t>–</w:t>
            </w:r>
            <w:r>
              <w:t xml:space="preserve"> </w:t>
            </w:r>
            <w:r w:rsidR="009435AE">
              <w:t>KS1</w:t>
            </w:r>
          </w:p>
        </w:tc>
      </w:tr>
      <w:tr w:rsidR="00883095" w:rsidTr="00883095">
        <w:tc>
          <w:tcPr>
            <w:tcW w:w="1413" w:type="dxa"/>
          </w:tcPr>
          <w:p w:rsidR="00883095" w:rsidRDefault="00883095" w:rsidP="00883095">
            <w:pPr>
              <w:jc w:val="center"/>
            </w:pPr>
          </w:p>
        </w:tc>
        <w:tc>
          <w:tcPr>
            <w:tcW w:w="5953" w:type="dxa"/>
          </w:tcPr>
          <w:p w:rsidR="00883095" w:rsidRDefault="00883095" w:rsidP="00883095">
            <w:pPr>
              <w:jc w:val="center"/>
            </w:pPr>
            <w:r>
              <w:t>Objectives</w:t>
            </w:r>
          </w:p>
        </w:tc>
        <w:tc>
          <w:tcPr>
            <w:tcW w:w="6582" w:type="dxa"/>
          </w:tcPr>
          <w:p w:rsidR="00883095" w:rsidRDefault="00883095" w:rsidP="00883095">
            <w:pPr>
              <w:jc w:val="center"/>
            </w:pPr>
            <w:r>
              <w:t xml:space="preserve">Children </w:t>
            </w:r>
          </w:p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Emerging</w:t>
            </w:r>
          </w:p>
        </w:tc>
        <w:tc>
          <w:tcPr>
            <w:tcW w:w="5953" w:type="dxa"/>
          </w:tcPr>
          <w:p w:rsidR="009435AE" w:rsidRPr="00D91095" w:rsidRDefault="009435AE" w:rsidP="009435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Retell simple the story of Hanukkah.</w:t>
            </w:r>
          </w:p>
          <w:p w:rsidR="00883095" w:rsidRPr="009435AE" w:rsidRDefault="009435AE" w:rsidP="009435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Recognise simple links between the food and actions and one festival story.</w:t>
            </w:r>
          </w:p>
        </w:tc>
        <w:tc>
          <w:tcPr>
            <w:tcW w:w="6582" w:type="dxa"/>
          </w:tcPr>
          <w:p w:rsidR="00883095" w:rsidRDefault="00883095"/>
          <w:p w:rsidR="009435AE" w:rsidRDefault="009435AE"/>
          <w:p w:rsidR="009435AE" w:rsidRDefault="009435AE"/>
          <w:p w:rsidR="009435AE" w:rsidRDefault="009435AE"/>
          <w:p w:rsidR="009435AE" w:rsidRDefault="009435AE">
            <w:bookmarkStart w:id="0" w:name="_GoBack"/>
            <w:bookmarkEnd w:id="0"/>
          </w:p>
          <w:p w:rsidR="009435AE" w:rsidRDefault="009435AE"/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Expected</w:t>
            </w:r>
          </w:p>
        </w:tc>
        <w:tc>
          <w:tcPr>
            <w:tcW w:w="5953" w:type="dxa"/>
          </w:tcPr>
          <w:p w:rsidR="009435AE" w:rsidRPr="00EA5B5A" w:rsidRDefault="009435AE" w:rsidP="009435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Explain what they </w:t>
            </w:r>
            <w:proofErr w:type="gramStart"/>
            <w:r>
              <w:t>stories</w:t>
            </w:r>
            <w:proofErr w:type="gramEnd"/>
            <w:r>
              <w:t xml:space="preserve"> remembered at the festival studied teach Jewish people.</w:t>
            </w:r>
          </w:p>
          <w:p w:rsidR="00883095" w:rsidRPr="009435AE" w:rsidRDefault="009435AE" w:rsidP="009435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Explain what each of the food and activities studied remind Jewish people about.</w:t>
            </w:r>
          </w:p>
        </w:tc>
        <w:tc>
          <w:tcPr>
            <w:tcW w:w="6582" w:type="dxa"/>
          </w:tcPr>
          <w:p w:rsidR="00883095" w:rsidRDefault="00883095"/>
          <w:p w:rsidR="009435AE" w:rsidRDefault="009435AE"/>
          <w:p w:rsidR="009435AE" w:rsidRDefault="009435AE"/>
          <w:p w:rsidR="009435AE" w:rsidRDefault="009435AE"/>
          <w:p w:rsidR="009435AE" w:rsidRDefault="009435AE"/>
          <w:p w:rsidR="009435AE" w:rsidRDefault="009435AE"/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Exceeding</w:t>
            </w:r>
          </w:p>
        </w:tc>
        <w:tc>
          <w:tcPr>
            <w:tcW w:w="5953" w:type="dxa"/>
          </w:tcPr>
          <w:p w:rsidR="009435AE" w:rsidRDefault="009435AE" w:rsidP="009435AE">
            <w:pPr>
              <w:pStyle w:val="ListParagraph"/>
              <w:numPr>
                <w:ilvl w:val="0"/>
                <w:numId w:val="1"/>
              </w:numPr>
            </w:pPr>
            <w:r>
              <w:t>Explain why celebrations and festivals are important to religious groups.</w:t>
            </w:r>
          </w:p>
          <w:p w:rsidR="00883095" w:rsidRDefault="009435AE" w:rsidP="009435AE">
            <w:pPr>
              <w:pStyle w:val="ListParagraph"/>
              <w:numPr>
                <w:ilvl w:val="0"/>
                <w:numId w:val="1"/>
              </w:numPr>
            </w:pPr>
            <w:r>
              <w:t>Give examples of other festivals</w:t>
            </w:r>
          </w:p>
        </w:tc>
        <w:tc>
          <w:tcPr>
            <w:tcW w:w="6582" w:type="dxa"/>
          </w:tcPr>
          <w:p w:rsidR="00883095" w:rsidRDefault="00883095"/>
          <w:p w:rsidR="009435AE" w:rsidRDefault="009435AE"/>
          <w:p w:rsidR="009435AE" w:rsidRDefault="009435AE"/>
          <w:p w:rsidR="009435AE" w:rsidRDefault="009435AE"/>
          <w:p w:rsidR="009435AE" w:rsidRDefault="009435AE"/>
          <w:p w:rsidR="009435AE" w:rsidRDefault="009435AE"/>
        </w:tc>
      </w:tr>
    </w:tbl>
    <w:p w:rsidR="00E84BCB" w:rsidRDefault="009435AE"/>
    <w:sectPr w:rsidR="00E84BCB" w:rsidSect="008830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566"/>
    <w:multiLevelType w:val="hybridMultilevel"/>
    <w:tmpl w:val="5D283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5A4CD1"/>
    <w:multiLevelType w:val="hybridMultilevel"/>
    <w:tmpl w:val="4C501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5"/>
    <w:rsid w:val="00883095"/>
    <w:rsid w:val="008E3D64"/>
    <w:rsid w:val="009435AE"/>
    <w:rsid w:val="009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5ED8"/>
  <w15:chartTrackingRefBased/>
  <w15:docId w15:val="{8A17F089-66A4-4B54-8DAA-0FE4D3A6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095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435AE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435A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Greenwood</dc:creator>
  <cp:keywords/>
  <dc:description/>
  <cp:lastModifiedBy>Michelle Greenwood</cp:lastModifiedBy>
  <cp:revision>2</cp:revision>
  <dcterms:created xsi:type="dcterms:W3CDTF">2024-10-17T08:56:00Z</dcterms:created>
  <dcterms:modified xsi:type="dcterms:W3CDTF">2024-10-17T08:56:00Z</dcterms:modified>
</cp:coreProperties>
</file>