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B70F9" w:rsidR="00E40D1E" w:rsidP="339BEDE4" w:rsidRDefault="00B73DAE" w14:paraId="63DA21D4" w14:textId="0AD4C60C">
      <w:pPr>
        <w:tabs>
          <w:tab w:val="left" w:pos="3520"/>
        </w:tabs>
        <w:rPr>
          <w:rFonts w:ascii="Calibri" w:hAnsi="Calibri" w:asciiTheme="minorAscii" w:hAnsiTheme="minorAscii"/>
          <w:b w:val="1"/>
          <w:bCs w:val="1"/>
          <w:sz w:val="28"/>
          <w:szCs w:val="28"/>
          <w:lang w:eastAsia="en-US"/>
        </w:rPr>
      </w:pPr>
      <w:r w:rsidRPr="339BEDE4" w:rsidR="00B73DAE">
        <w:rPr>
          <w:rFonts w:ascii="Calibri Light" w:hAnsi="Calibri Light" w:asciiTheme="majorAscii" w:hAnsiTheme="majorAscii"/>
          <w:noProof/>
          <w:sz w:val="28"/>
          <w:szCs w:val="28"/>
        </w:rPr>
        <w:t xml:space="preserve">               </w:t>
      </w:r>
      <w:r>
        <w:tab/>
      </w:r>
    </w:p>
    <w:p w:rsidRPr="00157428" w:rsidR="000B70F9" w:rsidP="00E40D1E" w:rsidRDefault="000B70F9" w14:paraId="63DA21D8" w14:textId="49DE7171">
      <w:pPr>
        <w:rPr>
          <w:rFonts w:asciiTheme="minorHAnsi" w:hAnsiTheme="minorHAnsi"/>
          <w:sz w:val="22"/>
          <w:szCs w:val="22"/>
          <w:lang w:eastAsia="en-US"/>
        </w:rPr>
      </w:pPr>
    </w:p>
    <w:tbl>
      <w:tblPr>
        <w:tblStyle w:val="TableGrid"/>
        <w:tblW w:w="1545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40"/>
        <w:gridCol w:w="345"/>
        <w:gridCol w:w="2100"/>
        <w:gridCol w:w="346"/>
        <w:gridCol w:w="951"/>
        <w:gridCol w:w="724"/>
        <w:gridCol w:w="1270"/>
        <w:gridCol w:w="1110"/>
        <w:gridCol w:w="471"/>
        <w:gridCol w:w="345"/>
        <w:gridCol w:w="1245"/>
        <w:gridCol w:w="2526"/>
        <w:gridCol w:w="2577"/>
      </w:tblGrid>
      <w:tr w:rsidRPr="00D36FB5" w:rsidR="000B70F9" w:rsidTr="14F262C7" w14:paraId="63DA21E0" w14:textId="77777777">
        <w:tc>
          <w:tcPr>
            <w:tcW w:w="1440" w:type="dxa"/>
            <w:shd w:val="clear" w:color="auto" w:fill="D9D9D9" w:themeFill="background1" w:themeFillShade="D9"/>
            <w:tcMar/>
          </w:tcPr>
          <w:p w:rsidRPr="00D36FB5" w:rsidR="000B70F9" w:rsidP="000B70F9" w:rsidRDefault="00B73DAE" w14:paraId="63DA21D9" w14:textId="1EDC2AB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Year</w:t>
            </w:r>
          </w:p>
        </w:tc>
        <w:tc>
          <w:tcPr>
            <w:tcW w:w="2791" w:type="dxa"/>
            <w:gridSpan w:val="3"/>
            <w:shd w:val="clear" w:color="auto" w:fill="auto"/>
            <w:tcMar/>
          </w:tcPr>
          <w:p w:rsidRPr="00D36FB5" w:rsidR="000B70F9" w:rsidP="0A0440AD" w:rsidRDefault="00ED0AD1" w14:paraId="63DA21DA" w14:textId="285B562D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0A0440AD" w:rsidR="098402B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Apple Blossom – SEN Reception to Year 3</w:t>
            </w:r>
          </w:p>
        </w:tc>
        <w:tc>
          <w:tcPr>
            <w:tcW w:w="951" w:type="dxa"/>
            <w:shd w:val="clear" w:color="auto" w:fill="D9D9D9" w:themeFill="background1" w:themeFillShade="D9"/>
            <w:tcMar/>
          </w:tcPr>
          <w:p w:rsidRPr="00D36FB5" w:rsidR="000B70F9" w:rsidP="000B70F9" w:rsidRDefault="000B70F9" w14:paraId="63DA21DB" w14:textId="777777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6FB5">
              <w:rPr>
                <w:rFonts w:asciiTheme="minorHAnsi" w:hAnsiTheme="minorHAnsi" w:cstheme="minorHAnsi"/>
                <w:b/>
                <w:sz w:val="20"/>
                <w:szCs w:val="20"/>
              </w:rPr>
              <w:t>Term:</w:t>
            </w:r>
          </w:p>
        </w:tc>
        <w:tc>
          <w:tcPr>
            <w:tcW w:w="1994" w:type="dxa"/>
            <w:gridSpan w:val="2"/>
            <w:shd w:val="clear" w:color="auto" w:fill="auto"/>
            <w:tcMar/>
          </w:tcPr>
          <w:p w:rsidRPr="00D36BC3" w:rsidR="000B70F9" w:rsidP="0A0440AD" w:rsidRDefault="00D36BC3" w14:paraId="63DA21DD" w14:textId="448F9707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0A0440AD" w:rsidR="087BF22D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Summer 1</w:t>
            </w:r>
          </w:p>
        </w:tc>
        <w:tc>
          <w:tcPr>
            <w:tcW w:w="1581" w:type="dxa"/>
            <w:gridSpan w:val="2"/>
            <w:shd w:val="clear" w:color="auto" w:fill="D9D9D9" w:themeFill="background1" w:themeFillShade="D9"/>
            <w:tcMar/>
          </w:tcPr>
          <w:p w:rsidRPr="00D36FB5" w:rsidR="000B70F9" w:rsidP="000B70F9" w:rsidRDefault="00157428" w14:paraId="63DA21DE" w14:textId="0167906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6FB5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Unit</w:t>
            </w:r>
            <w:r w:rsidRPr="00D36FB5" w:rsidR="000B70F9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693" w:type="dxa"/>
            <w:gridSpan w:val="4"/>
            <w:shd w:val="clear" w:color="auto" w:fill="auto"/>
            <w:tcMar/>
          </w:tcPr>
          <w:p w:rsidRPr="00D36FB5" w:rsidR="000B70F9" w:rsidP="0A0440AD" w:rsidRDefault="000B70F9" w14:paraId="63DA21DF" w14:textId="5E1B3AE1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  <w:r w:rsidRPr="0A0440AD" w:rsidR="519E49D4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The Great Outdoors</w:t>
            </w:r>
          </w:p>
        </w:tc>
      </w:tr>
      <w:tr w:rsidRPr="00D36FB5" w:rsidR="007D7118" w:rsidTr="14F262C7" w14:paraId="7B895897" w14:textId="77777777">
        <w:trPr>
          <w:trHeight w:val="300"/>
        </w:trPr>
        <w:tc>
          <w:tcPr>
            <w:tcW w:w="1440" w:type="dxa"/>
            <w:shd w:val="clear" w:color="auto" w:fill="D9D9D9" w:themeFill="background1" w:themeFillShade="D9"/>
            <w:tcMar/>
          </w:tcPr>
          <w:p w:rsidRPr="00FB7A59" w:rsidR="007D7118" w:rsidP="00A92350" w:rsidRDefault="007D7118" w14:paraId="35F249C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7A59">
              <w:rPr>
                <w:rFonts w:asciiTheme="minorHAnsi" w:hAnsiTheme="minorHAnsi" w:cstheme="minorHAnsi"/>
                <w:b/>
                <w:sz w:val="22"/>
                <w:szCs w:val="22"/>
              </w:rPr>
              <w:t>Big Question:</w:t>
            </w:r>
          </w:p>
        </w:tc>
        <w:tc>
          <w:tcPr>
            <w:tcW w:w="14010" w:type="dxa"/>
            <w:gridSpan w:val="12"/>
            <w:shd w:val="clear" w:color="auto" w:fill="auto"/>
            <w:tcMar/>
            <w:vAlign w:val="center"/>
          </w:tcPr>
          <w:p w:rsidR="007D7118" w:rsidP="14F262C7" w:rsidRDefault="002F5256" w14:paraId="2B050B25" w14:textId="664A58BA">
            <w:pPr>
              <w:pStyle w:val="Normal"/>
              <w:spacing w:before="0" w:beforeAutospacing="off" w:after="0" w:afterAutospacing="off" w:line="257" w:lineRule="auto"/>
              <w:ind w:left="0" w:right="0" w:hanging="0"/>
              <w:rPr>
                <w:rFonts w:ascii="Aptos" w:hAnsi="Aptos" w:eastAsia="Aptos" w:cs="Aptos"/>
                <w:noProof w:val="0"/>
                <w:sz w:val="22"/>
                <w:szCs w:val="22"/>
                <w:lang w:val="en-US"/>
              </w:rPr>
            </w:pPr>
            <w:r w:rsidRPr="14F262C7" w:rsidR="2BAFB493">
              <w:rPr>
                <w:rFonts w:ascii="Aptos" w:hAnsi="Aptos" w:eastAsia="Aptos" w:cs="Aptos"/>
                <w:noProof w:val="0"/>
                <w:sz w:val="22"/>
                <w:szCs w:val="22"/>
                <w:lang w:val="en-US"/>
              </w:rPr>
              <w:t>How c</w:t>
            </w:r>
            <w:r w:rsidRPr="14F262C7" w:rsidR="6FC6BBD3">
              <w:rPr>
                <w:rFonts w:ascii="Aptos" w:hAnsi="Aptos" w:eastAsia="Aptos" w:cs="Aptos"/>
                <w:noProof w:val="0"/>
                <w:sz w:val="22"/>
                <w:szCs w:val="22"/>
                <w:lang w:val="en-US"/>
              </w:rPr>
              <w:t xml:space="preserve">an we </w:t>
            </w:r>
            <w:r w:rsidRPr="14F262C7" w:rsidR="6FC6BBD3">
              <w:rPr>
                <w:rFonts w:ascii="Aptos" w:hAnsi="Aptos" w:eastAsia="Aptos" w:cs="Aptos"/>
                <w:noProof w:val="0"/>
                <w:sz w:val="22"/>
                <w:szCs w:val="22"/>
                <w:lang w:val="en-US"/>
              </w:rPr>
              <w:t xml:space="preserve">direct </w:t>
            </w:r>
            <w:r w:rsidRPr="14F262C7" w:rsidR="091537C4">
              <w:rPr>
                <w:rFonts w:ascii="Aptos" w:hAnsi="Aptos" w:eastAsia="Aptos" w:cs="Aptos"/>
                <w:noProof w:val="0"/>
                <w:sz w:val="22"/>
                <w:szCs w:val="22"/>
                <w:lang w:val="en-US"/>
              </w:rPr>
              <w:t>a</w:t>
            </w:r>
            <w:r w:rsidRPr="14F262C7" w:rsidR="6FC6BBD3">
              <w:rPr>
                <w:rFonts w:ascii="Aptos" w:hAnsi="Aptos" w:eastAsia="Aptos" w:cs="Aptos"/>
                <w:noProof w:val="0"/>
                <w:sz w:val="22"/>
                <w:szCs w:val="22"/>
                <w:lang w:val="en-US"/>
              </w:rPr>
              <w:t xml:space="preserve"> Bee-Bot from one end of the classroom to the other?</w:t>
            </w:r>
          </w:p>
        </w:tc>
      </w:tr>
      <w:tr w:rsidRPr="00D36FB5" w:rsidR="00AB201C" w:rsidTr="14F262C7" w14:paraId="5F4464E0" w14:textId="53A062D7">
        <w:trPr>
          <w:trHeight w:val="316"/>
        </w:trPr>
        <w:tc>
          <w:tcPr>
            <w:tcW w:w="1440" w:type="dxa"/>
            <w:vMerge w:val="restart"/>
            <w:shd w:val="clear" w:color="auto" w:fill="D9D9D9" w:themeFill="background1" w:themeFillShade="D9"/>
            <w:tcMar/>
          </w:tcPr>
          <w:p w:rsidRPr="00D36FB5" w:rsidR="00AB201C" w:rsidP="00413ECC" w:rsidRDefault="007D7118" w14:paraId="0B8A390E" w14:textId="72DC05E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Prior Substantive Knowledge</w:t>
            </w:r>
          </w:p>
        </w:tc>
        <w:tc>
          <w:tcPr>
            <w:tcW w:w="5736" w:type="dxa"/>
            <w:gridSpan w:val="6"/>
            <w:vMerge w:val="restart"/>
            <w:shd w:val="clear" w:color="auto" w:fill="auto"/>
            <w:tcMar/>
          </w:tcPr>
          <w:p w:rsidRPr="00187A35" w:rsidR="00B73DAE" w:rsidP="14F262C7" w:rsidRDefault="00187A35" w14:paraId="7B6078DB" w14:textId="3F495186">
            <w:pPr>
              <w:pStyle w:val="TableParagraph"/>
              <w:kinsoku w:val="0"/>
              <w:overflowPunct w:val="0"/>
              <w:spacing w:after="80"/>
              <w:ind w:right="28"/>
              <w:rPr>
                <w:sz w:val="20"/>
                <w:szCs w:val="20"/>
              </w:rPr>
            </w:pPr>
            <w:r w:rsidRPr="14F262C7" w:rsidR="0E01B25D">
              <w:rPr>
                <w:sz w:val="20"/>
                <w:szCs w:val="20"/>
              </w:rPr>
              <w:t>Previous</w:t>
            </w:r>
            <w:r w:rsidRPr="14F262C7" w:rsidR="0E01B25D">
              <w:rPr>
                <w:sz w:val="20"/>
                <w:szCs w:val="20"/>
              </w:rPr>
              <w:t xml:space="preserve"> experience of seeing maps (</w:t>
            </w:r>
            <w:r w:rsidRPr="14F262C7" w:rsidR="0E01B25D">
              <w:rPr>
                <w:sz w:val="20"/>
                <w:szCs w:val="20"/>
              </w:rPr>
              <w:t>previous</w:t>
            </w:r>
            <w:r w:rsidRPr="14F262C7" w:rsidR="0E01B25D">
              <w:rPr>
                <w:sz w:val="20"/>
                <w:szCs w:val="20"/>
              </w:rPr>
              <w:t xml:space="preserve"> Geography lessons, maps in story books, treasure maps)</w:t>
            </w:r>
          </w:p>
          <w:p w:rsidRPr="00187A35" w:rsidR="00B73DAE" w:rsidP="14F262C7" w:rsidRDefault="00187A35" w14:paraId="6E0D9427" w14:textId="74EB9E3D">
            <w:pPr>
              <w:pStyle w:val="TableParagraph"/>
              <w:kinsoku w:val="0"/>
              <w:overflowPunct w:val="0"/>
              <w:spacing w:after="80"/>
              <w:ind w:right="28"/>
              <w:rPr>
                <w:sz w:val="20"/>
                <w:szCs w:val="20"/>
              </w:rPr>
            </w:pPr>
            <w:r w:rsidRPr="14F262C7" w:rsidR="0E01B25D">
              <w:rPr>
                <w:sz w:val="20"/>
                <w:szCs w:val="20"/>
              </w:rPr>
              <w:t>Previous</w:t>
            </w:r>
            <w:r w:rsidRPr="14F262C7" w:rsidR="0E01B25D">
              <w:rPr>
                <w:sz w:val="20"/>
                <w:szCs w:val="20"/>
              </w:rPr>
              <w:t xml:space="preserve"> exposure to positional language from games, </w:t>
            </w:r>
            <w:r w:rsidRPr="14F262C7" w:rsidR="0E01B25D">
              <w:rPr>
                <w:sz w:val="20"/>
                <w:szCs w:val="20"/>
              </w:rPr>
              <w:t>songs</w:t>
            </w:r>
            <w:r w:rsidRPr="14F262C7" w:rsidR="0E01B25D">
              <w:rPr>
                <w:sz w:val="20"/>
                <w:szCs w:val="20"/>
              </w:rPr>
              <w:t xml:space="preserve"> and activities</w:t>
            </w:r>
          </w:p>
          <w:p w:rsidRPr="00187A35" w:rsidR="00B73DAE" w:rsidP="00187A35" w:rsidRDefault="00187A35" w14:paraId="6375604A" w14:textId="3D8FD5ED">
            <w:pPr>
              <w:pStyle w:val="TableParagraph"/>
              <w:kinsoku w:val="0"/>
              <w:overflowPunct w:val="0"/>
              <w:spacing w:after="80"/>
              <w:ind w:right="28"/>
              <w:rPr>
                <w:w w:val="95"/>
                <w:sz w:val="20"/>
                <w:szCs w:val="20"/>
              </w:rPr>
            </w:pPr>
            <w:r w:rsidRPr="14F262C7" w:rsidR="0E01B25D">
              <w:rPr>
                <w:sz w:val="20"/>
                <w:szCs w:val="20"/>
              </w:rPr>
              <w:t>Previous</w:t>
            </w:r>
            <w:r w:rsidRPr="14F262C7" w:rsidR="0E01B25D">
              <w:rPr>
                <w:sz w:val="20"/>
                <w:szCs w:val="20"/>
              </w:rPr>
              <w:t xml:space="preserve"> experience with basic electronic cause and effect toys</w:t>
            </w:r>
          </w:p>
        </w:tc>
        <w:tc>
          <w:tcPr>
            <w:tcW w:w="1581" w:type="dxa"/>
            <w:gridSpan w:val="2"/>
            <w:shd w:val="clear" w:color="auto" w:fill="D9D9D9" w:themeFill="background1" w:themeFillShade="D9"/>
            <w:tcMar/>
          </w:tcPr>
          <w:p w:rsidRPr="00D36FB5" w:rsidR="00AB201C" w:rsidP="000B70F9" w:rsidRDefault="00AB201C" w14:paraId="5F551CF2" w14:textId="74E459BB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36FB5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Cross-curricular</w:t>
            </w:r>
          </w:p>
        </w:tc>
        <w:tc>
          <w:tcPr>
            <w:tcW w:w="6693" w:type="dxa"/>
            <w:gridSpan w:val="4"/>
            <w:shd w:val="clear" w:color="auto" w:fill="auto"/>
            <w:tcMar/>
          </w:tcPr>
          <w:p w:rsidRPr="00D36FB5" w:rsidR="0054110E" w:rsidP="0A0440AD" w:rsidRDefault="0054110E" w14:paraId="4AFCA4AD" w14:textId="10FE7E3D">
            <w:pPr>
              <w:spacing w:after="160" w:line="259" w:lineRule="auto"/>
              <w:contextualSpacing/>
              <w:rPr>
                <w:rFonts w:ascii="Calibri" w:hAnsi="Calibri" w:cs="Calibri" w:asciiTheme="minorAscii" w:hAnsiTheme="minorAscii" w:cstheme="minorAscii"/>
                <w:sz w:val="20"/>
                <w:szCs w:val="20"/>
                <w:lang w:eastAsia="en-US"/>
              </w:rPr>
            </w:pPr>
            <w:r w:rsidRPr="14F262C7" w:rsidR="442DF196">
              <w:rPr>
                <w:rFonts w:ascii="Calibri" w:hAnsi="Calibri" w:cs="Calibri" w:asciiTheme="minorAscii" w:hAnsiTheme="minorAscii" w:cstheme="minorAscii"/>
                <w:sz w:val="20"/>
                <w:szCs w:val="20"/>
                <w:lang w:eastAsia="en-US"/>
              </w:rPr>
              <w:t>Understanding the World, Communication and Language, Mathematics, Computing</w:t>
            </w:r>
          </w:p>
        </w:tc>
      </w:tr>
      <w:tr w:rsidRPr="00D36FB5" w:rsidR="00AB201C" w:rsidTr="14F262C7" w14:paraId="04F0D322" w14:textId="77777777">
        <w:trPr>
          <w:trHeight w:val="46"/>
        </w:trPr>
        <w:tc>
          <w:tcPr>
            <w:tcW w:w="1440" w:type="dxa"/>
            <w:vMerge/>
            <w:tcMar/>
          </w:tcPr>
          <w:p w:rsidRPr="00D36FB5" w:rsidR="00AB201C" w:rsidP="000B70F9" w:rsidRDefault="00AB201C" w14:paraId="608C7616" w14:textId="777777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736" w:type="dxa"/>
            <w:gridSpan w:val="6"/>
            <w:vMerge/>
            <w:tcMar/>
          </w:tcPr>
          <w:p w:rsidRPr="00D36FB5" w:rsidR="00AB201C" w:rsidP="000B70F9" w:rsidRDefault="00AB201C" w14:paraId="079B0868" w14:textId="77777777">
            <w:pPr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shd w:val="clear" w:color="auto" w:fill="D9D9D9" w:themeFill="background1" w:themeFillShade="D9"/>
            <w:tcMar/>
          </w:tcPr>
          <w:p w:rsidR="00AB201C" w:rsidP="00AB201C" w:rsidRDefault="00AB201C" w14:paraId="64DF90C9" w14:textId="777777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Key Vocab</w:t>
            </w:r>
          </w:p>
          <w:p w:rsidR="00960B25" w:rsidP="00AB201C" w:rsidRDefault="00960B25" w14:paraId="0F1B0770" w14:textId="777777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960B25" w:rsidP="00AB201C" w:rsidRDefault="00960B25" w14:paraId="5E66A9FF" w14:textId="777777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960B25" w:rsidP="00AB201C" w:rsidRDefault="00960B25" w14:paraId="619E2C29" w14:textId="29EC3F16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Essential vocab</w:t>
            </w:r>
          </w:p>
        </w:tc>
        <w:tc>
          <w:tcPr>
            <w:tcW w:w="6693" w:type="dxa"/>
            <w:gridSpan w:val="4"/>
            <w:shd w:val="clear" w:color="auto" w:fill="auto"/>
            <w:tcMar/>
          </w:tcPr>
          <w:p w:rsidR="00187A35" w:rsidP="14F262C7" w:rsidRDefault="00187A35" w14:paraId="7237AD2D" w14:textId="503CD425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4F262C7" w:rsidR="791CBF95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Map, left, right, forward, backward, turn, move, </w:t>
            </w:r>
            <w:r w:rsidRPr="14F262C7" w:rsidR="791CBF95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BeeBot</w:t>
            </w:r>
            <w:r w:rsidRPr="14F262C7" w:rsidR="791CBF95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, title, location, direction, features, environment</w:t>
            </w:r>
          </w:p>
          <w:p w:rsidR="00187A35" w:rsidP="14F262C7" w:rsidRDefault="00187A35" w14:paraId="08CABA1C" w14:textId="74F4C43E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="00187A35" w:rsidP="0A0440AD" w:rsidRDefault="00187A35" w14:paraId="0C110B72" w14:textId="48BABC3D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4F262C7" w:rsidR="791CBF95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Map, left, right, forward, backward, turn, move, direction</w:t>
            </w:r>
          </w:p>
        </w:tc>
      </w:tr>
      <w:tr w:rsidRPr="00D36FB5" w:rsidR="004E144A" w:rsidTr="14F262C7" w14:paraId="46521B93" w14:textId="77777777">
        <w:trPr>
          <w:tblHeader/>
        </w:trPr>
        <w:tc>
          <w:tcPr>
            <w:tcW w:w="10347" w:type="dxa"/>
            <w:gridSpan w:val="11"/>
            <w:shd w:val="clear" w:color="auto" w:fill="D9D9D9" w:themeFill="background1" w:themeFillShade="D9"/>
            <w:tcMar/>
          </w:tcPr>
          <w:p w:rsidRPr="00FB7A59" w:rsidR="004E144A" w:rsidP="00A92350" w:rsidRDefault="004E144A" w14:paraId="64DA08A9" w14:textId="77777777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B7A59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Substantive Knowledge:</w:t>
            </w:r>
          </w:p>
        </w:tc>
        <w:tc>
          <w:tcPr>
            <w:tcW w:w="5103" w:type="dxa"/>
            <w:gridSpan w:val="2"/>
            <w:shd w:val="clear" w:color="auto" w:fill="D9D9D9" w:themeFill="background1" w:themeFillShade="D9"/>
            <w:tcMar/>
          </w:tcPr>
          <w:p w:rsidRPr="00FB7A59" w:rsidR="004E144A" w:rsidP="00A92350" w:rsidRDefault="004E144A" w14:paraId="1B8B33E2" w14:textId="245BF71C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AC2639">
              <w:rPr>
                <w:rFonts w:asciiTheme="minorHAnsi" w:hAnsiTheme="minorHAnsi" w:cstheme="minorHAnsi"/>
                <w:b/>
                <w:bCs/>
                <w:iCs/>
                <w:color w:val="FF0000"/>
                <w:sz w:val="22"/>
                <w:szCs w:val="22"/>
              </w:rPr>
              <w:t>Disciplinary Knowledge</w:t>
            </w:r>
            <w:r w:rsidR="00AC2639">
              <w:rPr>
                <w:rFonts w:asciiTheme="minorHAnsi" w:hAnsiTheme="minorHAnsi" w:cstheme="minorHAnsi"/>
                <w:b/>
                <w:bCs/>
                <w:iCs/>
                <w:color w:val="FF0000"/>
                <w:sz w:val="22"/>
                <w:szCs w:val="22"/>
              </w:rPr>
              <w:t xml:space="preserve"> (Think like</w:t>
            </w:r>
            <w:r w:rsidR="00255AED">
              <w:rPr>
                <w:rFonts w:asciiTheme="minorHAnsi" w:hAnsiTheme="minorHAnsi" w:cstheme="minorHAnsi"/>
                <w:b/>
                <w:bCs/>
                <w:iCs/>
                <w:color w:val="FF0000"/>
                <w:sz w:val="22"/>
                <w:szCs w:val="22"/>
              </w:rPr>
              <w:t>)</w:t>
            </w:r>
          </w:p>
        </w:tc>
      </w:tr>
      <w:tr w:rsidRPr="00D36FB5" w:rsidR="004E144A" w:rsidTr="14F262C7" w14:paraId="2DF1B4E1" w14:textId="77777777">
        <w:trPr>
          <w:tblHeader/>
        </w:trPr>
        <w:tc>
          <w:tcPr>
            <w:tcW w:w="3885" w:type="dxa"/>
            <w:gridSpan w:val="3"/>
            <w:shd w:val="clear" w:color="auto" w:fill="D9D9D9" w:themeFill="background1" w:themeFillShade="D9"/>
            <w:tcMar/>
          </w:tcPr>
          <w:p w:rsidRPr="00FB7A59" w:rsidR="004E144A" w:rsidP="71DCDCCD" w:rsidRDefault="00F375CC" w14:paraId="56F8B243" w14:textId="1C9BF3F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71DCDCCD" w:rsidR="00F375C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Declarative Knowledge</w:t>
            </w:r>
            <w:r w:rsidRPr="71DCDCCD" w:rsidR="00AC263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(Know what)</w:t>
            </w:r>
          </w:p>
        </w:tc>
        <w:tc>
          <w:tcPr>
            <w:tcW w:w="6462" w:type="dxa"/>
            <w:gridSpan w:val="8"/>
            <w:shd w:val="clear" w:color="auto" w:fill="D9D9D9" w:themeFill="background1" w:themeFillShade="D9"/>
            <w:tcMar/>
          </w:tcPr>
          <w:p w:rsidRPr="00FB7A59" w:rsidR="004E144A" w:rsidP="71DCDCCD" w:rsidRDefault="004E144A" w14:paraId="1DDBA8B5" w14:textId="4C8E3BC3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71DCDCCD" w:rsidR="004E144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Procedural Knowledge</w:t>
            </w:r>
            <w:r w:rsidRPr="71DCDCCD" w:rsidR="00AC263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(Know how)</w:t>
            </w:r>
          </w:p>
        </w:tc>
        <w:tc>
          <w:tcPr>
            <w:tcW w:w="5103" w:type="dxa"/>
            <w:gridSpan w:val="2"/>
            <w:vMerge w:val="restart"/>
            <w:shd w:val="clear" w:color="auto" w:fill="auto"/>
            <w:tcMar/>
          </w:tcPr>
          <w:p w:rsidRPr="00483103" w:rsidR="00AC2639" w:rsidP="14F262C7" w:rsidRDefault="00483103" w14:paraId="607FBC2D" w14:textId="114FB72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14F262C7" w:rsidR="05F348E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Mapping</w:t>
            </w:r>
          </w:p>
          <w:p w:rsidR="05F348E3" w:rsidP="14F262C7" w:rsidRDefault="05F348E3" w14:paraId="40AE0B29" w14:textId="35E28CC8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</w:pPr>
            <w:r w:rsidRPr="14F262C7" w:rsidR="05F348E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EYFS</w:t>
            </w:r>
          </w:p>
          <w:p w:rsidR="05F348E3" w:rsidP="14F262C7" w:rsidRDefault="05F348E3" w14:paraId="011DE57A" w14:textId="5BDDCC79">
            <w:pPr>
              <w:pStyle w:val="ListParagraph"/>
              <w:widowControl w:val="1"/>
              <w:numPr>
                <w:ilvl w:val="0"/>
                <w:numId w:val="16"/>
              </w:numPr>
              <w:spacing w:after="0" w:line="240" w:lineRule="auto"/>
              <w:ind w:left="357" w:hanging="357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</w:pPr>
            <w:r w:rsidRPr="14F262C7" w:rsidR="05F348E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Follow algorithms using the bee bot on simple floor maps.</w:t>
            </w:r>
          </w:p>
          <w:p w:rsidR="05F348E3" w:rsidP="14F262C7" w:rsidRDefault="05F348E3" w14:paraId="26E076D1" w14:textId="3CCE3D7F">
            <w:pPr>
              <w:pStyle w:val="ListParagraph"/>
              <w:widowControl w:val="1"/>
              <w:numPr>
                <w:ilvl w:val="0"/>
                <w:numId w:val="16"/>
              </w:numPr>
              <w:spacing w:after="0" w:line="240" w:lineRule="auto"/>
              <w:ind w:left="357" w:hanging="357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</w:pPr>
            <w:r w:rsidRPr="14F262C7" w:rsidR="05F348E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 xml:space="preserve">Follow simple </w:t>
            </w:r>
            <w:r w:rsidRPr="14F262C7" w:rsidR="05F348E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directions.-</w:t>
            </w:r>
            <w:r w:rsidRPr="14F262C7" w:rsidR="05F348E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positional language</w:t>
            </w:r>
          </w:p>
          <w:p w:rsidR="05F348E3" w:rsidP="14F262C7" w:rsidRDefault="05F348E3" w14:paraId="1C68BFA7" w14:textId="134F8164">
            <w:pPr>
              <w:pStyle w:val="ListParagraph"/>
              <w:widowControl w:val="1"/>
              <w:numPr>
                <w:ilvl w:val="0"/>
                <w:numId w:val="16"/>
              </w:numPr>
              <w:spacing w:after="0" w:line="240" w:lineRule="auto"/>
              <w:ind w:left="357" w:hanging="357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</w:pPr>
            <w:r w:rsidRPr="14F262C7" w:rsidR="05F348E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Draw a map of a real or imaginary place.</w:t>
            </w:r>
          </w:p>
          <w:p w:rsidR="05F348E3" w:rsidP="14F262C7" w:rsidRDefault="05F348E3" w14:paraId="1E228122" w14:textId="0F111882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GB"/>
              </w:rPr>
            </w:pPr>
            <w:r w:rsidRPr="14F262C7" w:rsidR="05F348E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GB"/>
              </w:rPr>
              <w:t>KS1</w:t>
            </w:r>
          </w:p>
          <w:p w:rsidR="05F348E3" w:rsidP="14F262C7" w:rsidRDefault="05F348E3" w14:paraId="23602F23" w14:textId="51D63E0C">
            <w:pPr>
              <w:pStyle w:val="ListParagraph"/>
              <w:widowControl w:val="1"/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GB"/>
              </w:rPr>
            </w:pPr>
            <w:r w:rsidRPr="14F262C7" w:rsidR="05F348E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GB"/>
              </w:rPr>
              <w:t>Recognise that maps need titles.</w:t>
            </w:r>
          </w:p>
          <w:p w:rsidR="05F348E3" w:rsidP="14F262C7" w:rsidRDefault="05F348E3" w14:paraId="17B68EC9" w14:textId="0A36A06F">
            <w:pPr>
              <w:pStyle w:val="ListParagraph"/>
              <w:widowControl w:val="1"/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GB"/>
              </w:rPr>
            </w:pPr>
            <w:r w:rsidRPr="14F262C7" w:rsidR="05F348E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GB"/>
              </w:rPr>
              <w:t>Draw simple maps</w:t>
            </w:r>
            <w:r w:rsidRPr="14F262C7" w:rsidR="05F348E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="05F348E3" w:rsidP="14F262C7" w:rsidRDefault="05F348E3" w14:paraId="26CFB6DA" w14:textId="01941FC2">
            <w:pPr>
              <w:pStyle w:val="ListParagraph"/>
              <w:widowControl w:val="1"/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GB"/>
              </w:rPr>
            </w:pPr>
            <w:r w:rsidRPr="14F262C7" w:rsidR="05F348E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GB"/>
              </w:rPr>
              <w:t>Analyse and communicate by constructing simple maps</w:t>
            </w:r>
          </w:p>
          <w:p w:rsidR="05F348E3" w:rsidP="14F262C7" w:rsidRDefault="05F348E3" w14:paraId="03F407ED" w14:textId="5093737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14F262C7" w:rsidR="05F348E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Enquiry and Investigation</w:t>
            </w:r>
          </w:p>
          <w:p w:rsidR="05F348E3" w:rsidP="14F262C7" w:rsidRDefault="05F348E3" w14:paraId="558765A9" w14:textId="62FF3AED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</w:pPr>
            <w:r w:rsidRPr="14F262C7" w:rsidR="05F348E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EYFS</w:t>
            </w:r>
          </w:p>
          <w:p w:rsidR="05F348E3" w:rsidP="14F262C7" w:rsidRDefault="05F348E3" w14:paraId="7702E14E" w14:textId="6AE41448">
            <w:pPr>
              <w:pStyle w:val="ListParagraph"/>
              <w:widowControl w:val="1"/>
              <w:numPr>
                <w:ilvl w:val="0"/>
                <w:numId w:val="18"/>
              </w:numPr>
              <w:spacing w:after="0" w:line="240" w:lineRule="auto"/>
              <w:ind w:left="357" w:hanging="357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</w:pPr>
            <w:r w:rsidRPr="14F262C7" w:rsidR="05F348E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Draw things they see around them</w:t>
            </w:r>
          </w:p>
          <w:p w:rsidR="05F348E3" w:rsidP="14F262C7" w:rsidRDefault="05F348E3" w14:paraId="1AD692D6" w14:textId="10765D1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14F262C7" w:rsidR="05F348E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Use of Technology</w:t>
            </w:r>
          </w:p>
          <w:p w:rsidR="05F348E3" w:rsidP="14F262C7" w:rsidRDefault="05F348E3" w14:paraId="66BE57B1" w14:textId="6320DB85">
            <w:pPr>
              <w:widowControl w:val="1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</w:pPr>
            <w:r w:rsidRPr="14F262C7" w:rsidR="05F348E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EYFS</w:t>
            </w:r>
          </w:p>
          <w:p w:rsidR="05F348E3" w:rsidP="14F262C7" w:rsidRDefault="05F348E3" w14:paraId="63429257" w14:textId="34B866D5">
            <w:pPr>
              <w:pStyle w:val="ListParagraph"/>
              <w:widowControl w:val="1"/>
              <w:numPr>
                <w:ilvl w:val="0"/>
                <w:numId w:val="20"/>
              </w:numPr>
              <w:spacing w:after="0" w:line="240" w:lineRule="auto"/>
              <w:ind w:left="357" w:hanging="357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</w:pPr>
            <w:r w:rsidRPr="14F262C7" w:rsidR="05F348E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Use the bee bot to direct to a particular image/symbol on a simple map.</w:t>
            </w:r>
          </w:p>
          <w:p w:rsidR="05F348E3" w:rsidP="14F262C7" w:rsidRDefault="05F348E3" w14:paraId="179C57C8" w14:textId="241BF03C">
            <w:pPr>
              <w:widowControl w:val="1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GB"/>
              </w:rPr>
            </w:pPr>
            <w:r w:rsidRPr="14F262C7" w:rsidR="05F348E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GB"/>
              </w:rPr>
              <w:t>KS1</w:t>
            </w:r>
          </w:p>
          <w:p w:rsidRPr="00B35D59" w:rsidR="00AC2639" w:rsidP="14F262C7" w:rsidRDefault="00AC2639" w14:paraId="59FBDA47" w14:textId="6C7467F8">
            <w:pPr>
              <w:pStyle w:val="ListParagraph"/>
              <w:widowControl w:val="1"/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GB"/>
              </w:rPr>
            </w:pPr>
            <w:r w:rsidRPr="14F262C7" w:rsidR="05F348E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GB"/>
              </w:rPr>
              <w:t>Use programmable toys or sprites to move around a course/screen following simple directional instructions.</w:t>
            </w:r>
          </w:p>
        </w:tc>
      </w:tr>
      <w:tr w:rsidRPr="00D36FB5" w:rsidR="004E144A" w:rsidTr="14F262C7" w14:paraId="7D3FDC4F" w14:textId="77777777">
        <w:trPr>
          <w:tblHeader/>
        </w:trPr>
        <w:tc>
          <w:tcPr>
            <w:tcW w:w="3885" w:type="dxa"/>
            <w:gridSpan w:val="3"/>
            <w:shd w:val="clear" w:color="auto" w:fill="auto"/>
            <w:tcMar/>
          </w:tcPr>
          <w:p w:rsidRPr="00AC2639" w:rsidR="004E144A" w:rsidP="14F262C7" w:rsidRDefault="00483103" w14:paraId="7CBB9C08" w14:textId="525FCF0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  <w:highlight w:val="cyan"/>
              </w:rPr>
            </w:pPr>
            <w:r w:rsidRPr="14F262C7" w:rsidR="02F553A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  <w:highlight w:val="cyan"/>
              </w:rPr>
              <w:t>Place Knowledge</w:t>
            </w:r>
          </w:p>
          <w:p w:rsidRPr="00AC2639" w:rsidR="004E144A" w:rsidP="14F262C7" w:rsidRDefault="00483103" w14:paraId="2267BA74" w14:textId="2977922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highlight w:val="cyan"/>
              </w:rPr>
            </w:pPr>
            <w:r w:rsidRPr="14F262C7" w:rsidR="02F553A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highlight w:val="cyan"/>
              </w:rPr>
              <w:t>EYFS</w:t>
            </w:r>
          </w:p>
          <w:p w:rsidRPr="00AC2639" w:rsidR="004E144A" w:rsidP="14F262C7" w:rsidRDefault="00483103" w14:paraId="0DE8A283" w14:textId="18DB1FA4">
            <w:pPr>
              <w:widowControl w:val="1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</w:pPr>
            <w:r w:rsidRPr="14F262C7" w:rsidR="02F553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Describe their immediate environment using knowledge from observation, discussion, and maps</w:t>
            </w:r>
          </w:p>
          <w:p w:rsidRPr="00AC2639" w:rsidR="004E144A" w:rsidP="71DCDCCD" w:rsidRDefault="00483103" w14:paraId="1EA51F3C" w14:textId="76EEE7F8">
            <w:pPr>
              <w:widowControl w:val="1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AC2639" w:rsidR="004E144A" w:rsidP="71DCDCCD" w:rsidRDefault="00483103" w14:paraId="2A2629B9" w14:textId="54A97932">
            <w:pPr>
              <w:widowControl w:val="1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AC2639" w:rsidR="004E144A" w:rsidP="71DCDCCD" w:rsidRDefault="00483103" w14:paraId="0414BF56" w14:textId="3FBBC5F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</w:p>
          <w:p w:rsidRPr="00AC2639" w:rsidR="004E144A" w:rsidP="71DCDCCD" w:rsidRDefault="00483103" w14:paraId="4E8027F5" w14:textId="2B374D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462" w:type="dxa"/>
            <w:gridSpan w:val="8"/>
            <w:shd w:val="clear" w:color="auto" w:fill="auto"/>
            <w:tcMar/>
          </w:tcPr>
          <w:p w:rsidRPr="00AC2639" w:rsidR="0081679D" w:rsidP="71DCDCCD" w:rsidRDefault="00483103" w14:paraId="6AC6B103" w14:textId="524D6583">
            <w:pPr>
              <w:pStyle w:val="paragraph"/>
              <w:widowControl w:val="1"/>
              <w:spacing w:before="0" w:beforeAutospacing="off" w:after="0" w:afterAutospacing="off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1DCDCCD" w:rsidR="3F8E551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Geography Skills and enquiry</w:t>
            </w:r>
          </w:p>
          <w:p w:rsidRPr="00AC2639" w:rsidR="0081679D" w:rsidP="14F262C7" w:rsidRDefault="00483103" w14:paraId="40DACA2B" w14:textId="38B39690">
            <w:pPr>
              <w:widowControl w:val="1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</w:pPr>
            <w:r w:rsidRPr="14F262C7" w:rsidR="3F8E551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EYFS</w:t>
            </w:r>
          </w:p>
          <w:p w:rsidRPr="00AC2639" w:rsidR="0081679D" w:rsidP="14F262C7" w:rsidRDefault="00483103" w14:paraId="0BB2F403" w14:textId="0EC35A54">
            <w:pPr>
              <w:pStyle w:val="ListParagraph"/>
              <w:widowControl w:val="1"/>
              <w:numPr>
                <w:ilvl w:val="0"/>
                <w:numId w:val="22"/>
              </w:numPr>
              <w:spacing w:after="0" w:line="240" w:lineRule="auto"/>
              <w:ind w:left="357" w:hanging="357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</w:pPr>
            <w:r w:rsidRPr="14F262C7" w:rsidR="3F8E551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Use simple locational/ directional language like near, far, left, right to describe features on a local map</w:t>
            </w:r>
          </w:p>
          <w:p w:rsidRPr="00AC2639" w:rsidR="0081679D" w:rsidP="14F262C7" w:rsidRDefault="00483103" w14:paraId="7B2778DF" w14:textId="606B70FA">
            <w:pPr>
              <w:pStyle w:val="ListParagraph"/>
              <w:widowControl w:val="1"/>
              <w:numPr>
                <w:ilvl w:val="0"/>
                <w:numId w:val="22"/>
              </w:numPr>
              <w:spacing w:after="0" w:line="240" w:lineRule="auto"/>
              <w:ind w:left="357" w:hanging="357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</w:pPr>
            <w:r w:rsidRPr="14F262C7" w:rsidR="3F8E551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Begin to use observational skills to draw plans and routes around their classroom</w:t>
            </w:r>
            <w:r w:rsidRPr="14F262C7" w:rsidR="3F8E551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.</w:t>
            </w:r>
            <w:r w:rsidRPr="14F262C7" w:rsidR="3F8E551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Pr="00AC2639" w:rsidR="0081679D" w:rsidP="71DCDCCD" w:rsidRDefault="00483103" w14:paraId="2FC8BC36" w14:textId="4EC64ACF">
            <w:pPr>
              <w:widowControl w:val="1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AC2639" w:rsidR="0081679D" w:rsidP="14F262C7" w:rsidRDefault="00483103" w14:paraId="34D90B66" w14:textId="5DE5EC85">
            <w:pPr>
              <w:widowControl w:val="1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GB"/>
              </w:rPr>
            </w:pPr>
            <w:r w:rsidRPr="14F262C7" w:rsidR="3F8E551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GB"/>
              </w:rPr>
              <w:t>KS1</w:t>
            </w:r>
          </w:p>
          <w:p w:rsidRPr="00AC2639" w:rsidR="0081679D" w:rsidP="14F262C7" w:rsidRDefault="00483103" w14:paraId="0A181CBE" w14:textId="2BB19C07">
            <w:pPr>
              <w:pStyle w:val="ListParagraph"/>
              <w:widowControl w:val="1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GB"/>
              </w:rPr>
            </w:pPr>
            <w:r w:rsidRPr="14F262C7" w:rsidR="3F8E551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GB"/>
              </w:rPr>
              <w:t xml:space="preserve">Use simple locational/ directional language to describe feature and routes </w:t>
            </w:r>
            <w:r w:rsidRPr="14F262C7" w:rsidR="3F8E551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GB"/>
              </w:rPr>
              <w:t>eg</w:t>
            </w:r>
            <w:r w:rsidRPr="14F262C7" w:rsidR="3F8E551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GB"/>
              </w:rPr>
              <w:t xml:space="preserve"> left/right, forwards, backwards</w:t>
            </w:r>
          </w:p>
          <w:p w:rsidRPr="00AC2639" w:rsidR="0081679D" w:rsidP="71DCDCCD" w:rsidRDefault="00483103" w14:paraId="3128D16F" w14:textId="0F3A0C4D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vMerge/>
            <w:tcMar/>
          </w:tcPr>
          <w:p w:rsidRPr="008E1DDA" w:rsidR="004E144A" w:rsidP="00A92350" w:rsidRDefault="004E144A" w14:paraId="05F759E2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Pr="00D36FB5" w:rsidR="00DB19BE" w:rsidTr="14F262C7" w14:paraId="184E78A8" w14:textId="77777777">
        <w:trPr>
          <w:tblHeader/>
        </w:trPr>
        <w:tc>
          <w:tcPr>
            <w:tcW w:w="1440" w:type="dxa"/>
            <w:shd w:val="clear" w:color="auto" w:fill="D9D9D9" w:themeFill="background1" w:themeFillShade="D9"/>
            <w:tcMar/>
          </w:tcPr>
          <w:p w:rsidRPr="00D36FB5" w:rsidR="00DB19BE" w:rsidP="00DB19BE" w:rsidRDefault="00DB19BE" w14:paraId="60198D9A" w14:textId="0EF22AB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br w:type="page"/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Teacher Knowledge</w:t>
            </w:r>
          </w:p>
        </w:tc>
        <w:tc>
          <w:tcPr>
            <w:tcW w:w="6846" w:type="dxa"/>
            <w:gridSpan w:val="7"/>
            <w:shd w:val="clear" w:color="auto" w:fill="auto"/>
            <w:tcMar/>
          </w:tcPr>
          <w:p w:rsidR="004D573D" w:rsidP="55635617" w:rsidRDefault="004D573D" w14:paraId="15F6C36F" w14:textId="265CA375">
            <w:pPr>
              <w:spacing w:before="0" w:beforeAutospacing="off" w:after="0" w:afterAutospacing="off"/>
              <w:ind w:right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5635617" w:rsidR="004D573D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</w:t>
            </w:r>
            <w:r w:rsidRPr="55635617" w:rsidR="7CD5905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A map is like a special picture that shows us where things are. Imagine if you had a big drawing of your house, your </w:t>
            </w:r>
            <w:r w:rsidRPr="55635617" w:rsidR="7CD5905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neighborhood</w:t>
            </w:r>
            <w:r w:rsidRPr="55635617" w:rsidR="7CD5905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, or even a whole city. A map helps us see where we are and how to get to </w:t>
            </w:r>
            <w:r w:rsidRPr="55635617" w:rsidR="7CD5905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places</w:t>
            </w:r>
            <w:r w:rsidRPr="55635617" w:rsidR="7CD5905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we want to go, like the park or a friend’s house.</w:t>
            </w:r>
          </w:p>
          <w:p w:rsidR="004D573D" w:rsidP="55635617" w:rsidRDefault="004D573D" w14:paraId="585FF91B" w14:textId="6C991647">
            <w:pPr>
              <w:spacing w:before="0" w:beforeAutospacing="off" w:after="0" w:afterAutospacing="off"/>
              <w:ind w:right="0"/>
            </w:pPr>
            <w:r w:rsidRPr="55635617" w:rsidR="7CD5905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Maps use symbols and lines to show things. For example, a little picture of a tree might show where a park is, or a blue line might show a river. </w:t>
            </w:r>
            <w:r w:rsidRPr="55635617" w:rsidR="7CD5905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It's</w:t>
            </w:r>
            <w:r w:rsidRPr="55635617" w:rsidR="7CD5905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</w:t>
            </w:r>
            <w:r w:rsidRPr="55635617" w:rsidR="7CD5905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kind of like</w:t>
            </w:r>
            <w:r w:rsidRPr="55635617" w:rsidR="7CD5905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a treasure map that tells you how to find something fun</w:t>
            </w:r>
          </w:p>
          <w:p w:rsidR="004D573D" w:rsidP="55635617" w:rsidRDefault="004D573D" w14:paraId="5A89B5A2" w14:textId="426ACB80">
            <w:pPr>
              <w:spacing w:before="0" w:beforeAutospacing="off" w:after="0" w:afterAutospacing="off"/>
              <w:ind w:right="0"/>
            </w:pPr>
            <w:r w:rsidRPr="55635617" w:rsidR="7CD5905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So, when you look at a map, </w:t>
            </w:r>
            <w:r w:rsidRPr="55635617" w:rsidR="7CD5905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you're</w:t>
            </w:r>
            <w:r w:rsidRPr="55635617" w:rsidR="7CD5905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looking at a drawing of places around you that helps you find your way</w:t>
            </w:r>
          </w:p>
          <w:p w:rsidR="004D573D" w:rsidP="55635617" w:rsidRDefault="004D573D" w14:paraId="0E87EBAD" w14:textId="49F2308F">
            <w:pPr>
              <w:spacing w:before="0" w:beforeAutospacing="off" w:after="0" w:afterAutospacing="off"/>
              <w:ind w:right="0"/>
            </w:pPr>
            <w:r w:rsidRPr="55635617" w:rsidR="7CD5905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Positional language is just a fancy way of talking about where things are! It tells us where something is in relation to something else.</w:t>
            </w:r>
          </w:p>
          <w:p w:rsidR="004D573D" w:rsidP="55635617" w:rsidRDefault="004D573D" w14:paraId="47709045" w14:textId="00011869">
            <w:pPr>
              <w:spacing w:before="0" w:beforeAutospacing="off" w:after="0" w:afterAutospacing="off"/>
              <w:ind w:right="0"/>
            </w:pPr>
            <w:r w:rsidRPr="55635617" w:rsidR="7CD5905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For example:</w:t>
            </w:r>
          </w:p>
          <w:p w:rsidR="004D573D" w:rsidP="55635617" w:rsidRDefault="004D573D" w14:paraId="31803309" w14:textId="60C6FB38">
            <w:pPr>
              <w:pStyle w:val="ListParagraph"/>
              <w:numPr>
                <w:ilvl w:val="0"/>
                <w:numId w:val="24"/>
              </w:numPr>
              <w:spacing w:before="0" w:beforeAutospacing="off" w:after="0" w:afterAutospacing="off"/>
              <w:ind w:right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55635617" w:rsidR="7CD5905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GB"/>
              </w:rPr>
              <w:t>In front of</w:t>
            </w:r>
            <w:r w:rsidRPr="55635617" w:rsidR="7CD5905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: If a toy is in front of you, </w:t>
            </w:r>
            <w:r w:rsidRPr="55635617" w:rsidR="7CD5905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it’s</w:t>
            </w:r>
            <w:r w:rsidRPr="55635617" w:rsidR="7CD5905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right ahead of you.</w:t>
            </w:r>
          </w:p>
          <w:p w:rsidR="004D573D" w:rsidP="55635617" w:rsidRDefault="004D573D" w14:paraId="5D95BBFA" w14:textId="7D16BCC7">
            <w:pPr>
              <w:pStyle w:val="ListParagraph"/>
              <w:numPr>
                <w:ilvl w:val="0"/>
                <w:numId w:val="24"/>
              </w:numPr>
              <w:spacing w:before="0" w:beforeAutospacing="off" w:after="0" w:afterAutospacing="off"/>
              <w:ind w:right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55635617" w:rsidR="7CD5905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GB"/>
              </w:rPr>
              <w:t>Behind</w:t>
            </w:r>
            <w:r w:rsidRPr="55635617" w:rsidR="7CD5905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: If a toy is behind you, </w:t>
            </w:r>
            <w:r w:rsidRPr="55635617" w:rsidR="7CD5905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it’s</w:t>
            </w:r>
            <w:r w:rsidRPr="55635617" w:rsidR="7CD5905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at your back.</w:t>
            </w:r>
          </w:p>
          <w:p w:rsidR="004D573D" w:rsidP="55635617" w:rsidRDefault="004D573D" w14:paraId="7D44B448" w14:textId="0D0FB656">
            <w:pPr>
              <w:pStyle w:val="ListParagraph"/>
              <w:numPr>
                <w:ilvl w:val="0"/>
                <w:numId w:val="24"/>
              </w:numPr>
              <w:spacing w:before="0" w:beforeAutospacing="off" w:after="0" w:afterAutospacing="off"/>
              <w:ind w:right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55635617" w:rsidR="7CD5905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GB"/>
              </w:rPr>
              <w:t>Next to</w:t>
            </w:r>
            <w:r w:rsidRPr="55635617" w:rsidR="7CD5905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: If a toy is next to you, </w:t>
            </w:r>
            <w:r w:rsidRPr="55635617" w:rsidR="7CD5905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it’s</w:t>
            </w:r>
            <w:r w:rsidRPr="55635617" w:rsidR="7CD5905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right beside you.</w:t>
            </w:r>
          </w:p>
          <w:p w:rsidR="004D573D" w:rsidP="55635617" w:rsidRDefault="004D573D" w14:paraId="4B77CA20" w14:textId="4FC5DA84">
            <w:pPr>
              <w:pStyle w:val="ListParagraph"/>
              <w:numPr>
                <w:ilvl w:val="0"/>
                <w:numId w:val="24"/>
              </w:numPr>
              <w:spacing w:before="0" w:beforeAutospacing="off" w:after="0" w:afterAutospacing="off"/>
              <w:ind w:right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55635617" w:rsidR="7CD5905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GB"/>
              </w:rPr>
              <w:t>Under</w:t>
            </w:r>
            <w:r w:rsidRPr="55635617" w:rsidR="7CD5905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: If a toy is under the table, </w:t>
            </w:r>
            <w:r w:rsidRPr="55635617" w:rsidR="7CD5905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it’s</w:t>
            </w:r>
            <w:r w:rsidRPr="55635617" w:rsidR="7CD5905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below it.</w:t>
            </w:r>
          </w:p>
          <w:p w:rsidR="004D573D" w:rsidP="55635617" w:rsidRDefault="004D573D" w14:paraId="50E8F39F" w14:textId="4552185F">
            <w:pPr>
              <w:pStyle w:val="ListParagraph"/>
              <w:numPr>
                <w:ilvl w:val="0"/>
                <w:numId w:val="24"/>
              </w:numPr>
              <w:spacing w:before="0" w:beforeAutospacing="off" w:after="0" w:afterAutospacing="off"/>
              <w:ind w:right="0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55635617" w:rsidR="7CD5905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GB"/>
              </w:rPr>
              <w:t>On top of</w:t>
            </w:r>
            <w:r w:rsidRPr="55635617" w:rsidR="7CD5905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: If a toy is on top of the table, </w:t>
            </w:r>
            <w:r w:rsidRPr="55635617" w:rsidR="7CD5905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it’s</w:t>
            </w:r>
            <w:r w:rsidRPr="55635617" w:rsidR="7CD5905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above it.</w:t>
            </w:r>
          </w:p>
          <w:p w:rsidR="004D573D" w:rsidP="55635617" w:rsidRDefault="004D573D" w14:paraId="1DD8492D" w14:textId="63739EC6">
            <w:pPr>
              <w:spacing w:before="0" w:beforeAutospacing="off" w:after="0" w:afterAutospacing="off"/>
              <w:ind w:right="0"/>
            </w:pPr>
            <w:r w:rsidRPr="55635617" w:rsidR="7CD5905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So, positional language helps us say where things are, like "The cat is under the table" or "The ball is next to the chair." </w:t>
            </w:r>
            <w:r w:rsidRPr="55635617" w:rsidR="7CD5905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It’s</w:t>
            </w:r>
            <w:r w:rsidRPr="55635617" w:rsidR="7CD5905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like giving directions with words</w:t>
            </w:r>
          </w:p>
          <w:p w:rsidR="004D573D" w:rsidP="55635617" w:rsidRDefault="004D573D" w14:paraId="57B83221" w14:textId="4636D464">
            <w:pPr>
              <w:spacing w:before="0" w:beforeAutospacing="off" w:after="0" w:afterAutospacing="off"/>
              <w:ind w:right="0"/>
            </w:pPr>
            <w:r w:rsidRPr="55635617" w:rsidR="7CD5905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Bee-Bots are little robots that can follow instructions! They look like cute, yellow bees. You can tell Bee-Bots where to go by pressing buttons on their back. When you press the buttons, the Bee-Bot moves forward, backward, or turns around!</w:t>
            </w:r>
          </w:p>
          <w:p w:rsidR="004D573D" w:rsidP="55635617" w:rsidRDefault="004D573D" w14:paraId="2DBB1B52" w14:textId="43DBBCAC">
            <w:pPr>
              <w:spacing w:before="0" w:beforeAutospacing="off" w:after="0" w:afterAutospacing="off"/>
              <w:ind w:right="0"/>
            </w:pPr>
            <w:r w:rsidRPr="55635617" w:rsidR="7CD5905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You can give the Bee-Bot special commands to help it travel from one place to another, like telling it to go 3 steps forward or turn left. </w:t>
            </w:r>
            <w:r w:rsidRPr="55635617" w:rsidR="7CD5905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It's</w:t>
            </w:r>
            <w:r w:rsidRPr="55635617" w:rsidR="7CD5905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like playing a game where </w:t>
            </w:r>
            <w:r w:rsidRPr="55635617" w:rsidR="7CD5905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you're</w:t>
            </w:r>
            <w:r w:rsidRPr="55635617" w:rsidR="7CD5905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the boss, and the Bee-Bot is your helper, following your directions.</w:t>
            </w:r>
          </w:p>
          <w:p w:rsidR="004D573D" w:rsidP="55635617" w:rsidRDefault="004D573D" w14:paraId="4EC68969" w14:textId="2AC0E697">
            <w:pPr>
              <w:spacing w:before="0" w:beforeAutospacing="off" w:after="0" w:afterAutospacing="off"/>
              <w:ind w:right="0"/>
            </w:pPr>
            <w:r w:rsidRPr="55635617" w:rsidR="7CD5905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It's</w:t>
            </w:r>
            <w:r w:rsidRPr="55635617" w:rsidR="7CD59053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super fun because you can make the Bee-Bot go anywhere you want, just by using your instructions!</w:t>
            </w:r>
          </w:p>
        </w:tc>
        <w:tc>
          <w:tcPr>
            <w:tcW w:w="816" w:type="dxa"/>
            <w:gridSpan w:val="2"/>
            <w:shd w:val="clear" w:color="auto" w:fill="auto"/>
            <w:tcMar/>
          </w:tcPr>
          <w:p w:rsidR="00DB19BE" w:rsidP="00DB19BE" w:rsidRDefault="00DB19BE" w14:paraId="03221D31" w14:textId="44863F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DC5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FRUITS</w:t>
            </w:r>
          </w:p>
        </w:tc>
        <w:tc>
          <w:tcPr>
            <w:tcW w:w="6348" w:type="dxa"/>
            <w:gridSpan w:val="3"/>
            <w:shd w:val="clear" w:color="auto" w:fill="auto"/>
            <w:tcMar/>
          </w:tcPr>
          <w:p w:rsidRPr="00794B8C" w:rsidR="00D36BC3" w:rsidP="14F262C7" w:rsidRDefault="00E60F4B" w14:paraId="4474A543" w14:textId="41EE5AA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14F262C7" w:rsidR="270D8C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Relationships</w:t>
            </w:r>
            <w:r w:rsidRPr="14F262C7" w:rsidR="42444D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– Children will work as a team</w:t>
            </w:r>
          </w:p>
          <w:p w:rsidRPr="00794B8C" w:rsidR="00D36BC3" w:rsidP="14F262C7" w:rsidRDefault="00E60F4B" w14:paraId="3867EEFC" w14:textId="19C9D931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14F262C7" w:rsidR="270D8C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Intellect</w:t>
            </w:r>
            <w:r w:rsidRPr="14F262C7" w:rsidR="2E495B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– Children will learn and use new language and technology</w:t>
            </w:r>
          </w:p>
          <w:p w:rsidRPr="00794B8C" w:rsidR="00D36BC3" w:rsidP="14F262C7" w:rsidRDefault="00E60F4B" w14:paraId="54B0F0A3" w14:textId="1952D06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14F262C7" w:rsidR="270D8C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Trust</w:t>
            </w:r>
            <w:r w:rsidRPr="14F262C7" w:rsidR="7566A1B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– Children will trust in the decisions they make in programming the BeeBot</w:t>
            </w:r>
          </w:p>
          <w:p w:rsidRPr="00794B8C" w:rsidR="00D36BC3" w:rsidP="14F262C7" w:rsidRDefault="00E60F4B" w14:paraId="79A05E4C" w14:textId="37D493BD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14F262C7" w:rsidR="270D8C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Salvation</w:t>
            </w:r>
            <w:r w:rsidRPr="14F262C7" w:rsidR="70ECD2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– Children will understand that it is ok to make mistakes. This is how we learn and we can try again</w:t>
            </w:r>
          </w:p>
        </w:tc>
      </w:tr>
      <w:tr w:rsidRPr="00D36FB5" w:rsidR="00DB19BE" w:rsidTr="14F262C7" w14:paraId="63DA21E6" w14:textId="77777777">
        <w:trPr>
          <w:tblHeader/>
        </w:trPr>
        <w:tc>
          <w:tcPr>
            <w:tcW w:w="1785" w:type="dxa"/>
            <w:gridSpan w:val="2"/>
            <w:shd w:val="clear" w:color="auto" w:fill="D9D9D9" w:themeFill="background1" w:themeFillShade="D9"/>
            <w:tcMar/>
          </w:tcPr>
          <w:p w:rsidRPr="00AC2639" w:rsidR="00DB19BE" w:rsidP="00DB19BE" w:rsidRDefault="00DB19BE" w14:paraId="6CA8253E" w14:textId="5DFA66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lastRenderedPageBreak/>
              <w:br w:type="page"/>
            </w:r>
            <w:r w:rsidRPr="00AC26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Key concept</w:t>
            </w:r>
          </w:p>
        </w:tc>
        <w:tc>
          <w:tcPr>
            <w:tcW w:w="2100" w:type="dxa"/>
            <w:shd w:val="clear" w:color="auto" w:fill="D9D9D9" w:themeFill="background1" w:themeFillShade="D9"/>
            <w:tcMar/>
          </w:tcPr>
          <w:p w:rsidRPr="00D36FB5" w:rsidR="00DB19BE" w:rsidP="00DB19BE" w:rsidRDefault="00DB19BE" w14:paraId="5D2A881B" w14:textId="0BF9520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Learning objective</w:t>
            </w:r>
          </w:p>
        </w:tc>
        <w:tc>
          <w:tcPr>
            <w:tcW w:w="2021" w:type="dxa"/>
            <w:gridSpan w:val="3"/>
            <w:shd w:val="clear" w:color="auto" w:fill="D9D9D9" w:themeFill="background1" w:themeFillShade="D9"/>
            <w:tcMar/>
          </w:tcPr>
          <w:p w:rsidRPr="00D36FB5" w:rsidR="00DB19BE" w:rsidP="00DB19BE" w:rsidRDefault="00DB19BE" w14:paraId="43B46194" w14:textId="14DBE70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Key components </w:t>
            </w:r>
          </w:p>
        </w:tc>
        <w:tc>
          <w:tcPr>
            <w:tcW w:w="4441" w:type="dxa"/>
            <w:gridSpan w:val="5"/>
            <w:shd w:val="clear" w:color="auto" w:fill="D9D9D9" w:themeFill="background1" w:themeFillShade="D9"/>
            <w:tcMar/>
          </w:tcPr>
          <w:p w:rsidRPr="00D36FB5" w:rsidR="00DB19BE" w:rsidP="00DB19BE" w:rsidRDefault="00DB19BE" w14:paraId="7A104893" w14:textId="20CDAAC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Main input</w:t>
            </w:r>
          </w:p>
        </w:tc>
        <w:tc>
          <w:tcPr>
            <w:tcW w:w="2526" w:type="dxa"/>
            <w:shd w:val="clear" w:color="auto" w:fill="D9D9D9" w:themeFill="background1" w:themeFillShade="D9"/>
            <w:tcMar/>
          </w:tcPr>
          <w:p w:rsidRPr="00D36FB5" w:rsidR="00DB19BE" w:rsidP="00DB19BE" w:rsidRDefault="00DB19BE" w14:paraId="5DBD1920" w14:textId="2165EB0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Activity</w:t>
            </w:r>
          </w:p>
        </w:tc>
        <w:tc>
          <w:tcPr>
            <w:tcW w:w="2577" w:type="dxa"/>
            <w:shd w:val="clear" w:color="auto" w:fill="D9D9D9" w:themeFill="background1" w:themeFillShade="D9"/>
            <w:tcMar/>
          </w:tcPr>
          <w:p w:rsidRPr="00D36FB5" w:rsidR="00DB19BE" w:rsidP="00DB19BE" w:rsidRDefault="00DB19BE" w14:paraId="63DA21E5" w14:textId="6B14892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Adaptive strategies  </w:t>
            </w:r>
          </w:p>
        </w:tc>
      </w:tr>
      <w:tr w:rsidRPr="00D36FB5" w:rsidR="00DB19BE" w:rsidTr="14F262C7" w14:paraId="63DA21F3" w14:textId="77777777">
        <w:trPr>
          <w:trHeight w:val="691"/>
        </w:trPr>
        <w:tc>
          <w:tcPr>
            <w:tcW w:w="1785" w:type="dxa"/>
            <w:gridSpan w:val="2"/>
            <w:tcMar/>
          </w:tcPr>
          <w:p w:rsidRPr="00FA0B38" w:rsidR="00DB19BE" w:rsidP="14F262C7" w:rsidRDefault="00DB19BE" w14:paraId="40C1A3A4" w14:textId="52D08753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4F262C7" w:rsidR="75A127D5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Geography Skills and Enquiry</w:t>
            </w:r>
          </w:p>
          <w:p w:rsidRPr="00FA0B38" w:rsidR="00DB19BE" w:rsidP="14F262C7" w:rsidRDefault="00DB19BE" w14:paraId="75FB1D8E" w14:textId="5BF335A8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FA0B38" w:rsidR="00DB19BE" w:rsidP="339BEDE4" w:rsidRDefault="00DB19BE" w14:paraId="18515643" w14:textId="3B75F368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4F262C7" w:rsidR="75A127D5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Position and Direction</w:t>
            </w:r>
          </w:p>
        </w:tc>
        <w:tc>
          <w:tcPr>
            <w:tcW w:w="2100" w:type="dxa"/>
            <w:tcMar/>
          </w:tcPr>
          <w:p w:rsidRPr="00FA0B38" w:rsidR="00DB19BE" w:rsidP="14F262C7" w:rsidRDefault="00854379" w14:paraId="6CD4825A" w14:textId="57E3B425">
            <w:pPr>
              <w:pStyle w:val="Normal"/>
              <w:spacing w:before="0" w:beforeAutospacing="off" w:after="0" w:afterAutospacing="off" w:line="257" w:lineRule="auto"/>
              <w:ind w:left="0" w:right="0" w:hanging="0"/>
              <w:rPr>
                <w:rFonts w:ascii="Aptos" w:hAnsi="Aptos" w:eastAsia="Aptos" w:cs="Aptos"/>
                <w:noProof w:val="0"/>
                <w:sz w:val="22"/>
                <w:szCs w:val="22"/>
                <w:lang w:val="en-US"/>
              </w:rPr>
            </w:pPr>
            <w:r w:rsidRPr="14F262C7" w:rsidR="27511897">
              <w:rPr>
                <w:rFonts w:ascii="Aptos" w:hAnsi="Aptos" w:eastAsia="Aptos" w:cs="Aptos"/>
                <w:noProof w:val="0"/>
                <w:sz w:val="22"/>
                <w:szCs w:val="22"/>
                <w:lang w:val="en-US"/>
              </w:rPr>
              <w:t>What positional language do we know?</w:t>
            </w:r>
          </w:p>
          <w:p w:rsidRPr="00FA0B38" w:rsidR="00DB19BE" w:rsidP="14F262C7" w:rsidRDefault="00854379" w14:paraId="2CD38195" w14:textId="68CF4BB4">
            <w:pPr>
              <w:pStyle w:val="Normal"/>
              <w:spacing w:before="0" w:beforeAutospacing="off" w:after="0" w:afterAutospacing="off" w:line="257" w:lineRule="auto"/>
              <w:ind w:left="0" w:right="0" w:hanging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</w:pPr>
            <w:r w:rsidRPr="14F262C7" w:rsidR="5829A69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Use simple locational/ directional language like near, far, left, right to describe features on a local map</w:t>
            </w:r>
          </w:p>
          <w:p w:rsidRPr="00FA0B38" w:rsidR="00DB19BE" w:rsidP="14F262C7" w:rsidRDefault="00854379" w14:paraId="26CB9BA7" w14:textId="2BB19C07">
            <w:pPr>
              <w:pStyle w:val="ListParagraph"/>
              <w:widowControl w:val="1"/>
              <w:spacing w:before="0" w:beforeAutospacing="off" w:after="0" w:afterAutospacing="off" w:line="240" w:lineRule="auto"/>
              <w:ind w:left="0" w:hanging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GB"/>
              </w:rPr>
            </w:pPr>
            <w:r w:rsidRPr="14F262C7" w:rsidR="5829A69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GB"/>
              </w:rPr>
              <w:t xml:space="preserve">Use simple locational/ directional language to describe feature and routes </w:t>
            </w:r>
            <w:r w:rsidRPr="14F262C7" w:rsidR="5829A69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GB"/>
              </w:rPr>
              <w:t>eg</w:t>
            </w:r>
            <w:r w:rsidRPr="14F262C7" w:rsidR="5829A69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GB"/>
              </w:rPr>
              <w:t xml:space="preserve"> left/right, forwards, backwards</w:t>
            </w:r>
          </w:p>
          <w:p w:rsidRPr="00FA0B38" w:rsidR="00DB19BE" w:rsidP="339BEDE4" w:rsidRDefault="00854379" w14:paraId="036716B8" w14:textId="6D09D140">
            <w:pPr>
              <w:pStyle w:val="Normal"/>
              <w:spacing w:before="0" w:beforeAutospacing="off" w:after="0" w:afterAutospacing="off" w:line="257" w:lineRule="auto"/>
              <w:ind w:left="0" w:right="0" w:hanging="0"/>
              <w:rPr>
                <w:rFonts w:ascii="Aptos" w:hAnsi="Aptos" w:eastAsia="Aptos" w:cs="Aptos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2021" w:type="dxa"/>
            <w:gridSpan w:val="3"/>
            <w:tcMar/>
          </w:tcPr>
          <w:p w:rsidR="57419928" w:rsidP="14F262C7" w:rsidRDefault="57419928" w14:paraId="4DBF80DB" w14:textId="48AD1914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4F262C7" w:rsidR="57419928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Understand that words can tell us which way to go or where something is</w:t>
            </w:r>
          </w:p>
          <w:p w:rsidR="14F262C7" w:rsidP="14F262C7" w:rsidRDefault="14F262C7" w14:paraId="7CE0CE40" w14:textId="2F55528C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FA0B38" w:rsidR="00823E52" w:rsidP="14F262C7" w:rsidRDefault="00823E52" w14:paraId="6E646EBB" w14:textId="312E8581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4F262C7" w:rsidR="57419928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Understand forwards and backwards</w:t>
            </w:r>
          </w:p>
          <w:p w:rsidRPr="00FA0B38" w:rsidR="00823E52" w:rsidP="14F262C7" w:rsidRDefault="00823E52" w14:paraId="21550A35" w14:textId="36B47E04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FA0B38" w:rsidR="00823E52" w:rsidP="14F262C7" w:rsidRDefault="00823E52" w14:paraId="5D3D8BDA" w14:textId="04682B80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4F262C7" w:rsidR="57419928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Learn left and right</w:t>
            </w:r>
          </w:p>
          <w:p w:rsidRPr="00FA0B38" w:rsidR="00823E52" w:rsidP="14F262C7" w:rsidRDefault="00823E52" w14:paraId="28EFCDBF" w14:textId="2B3554A1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FA0B38" w:rsidR="00823E52" w:rsidP="14F262C7" w:rsidRDefault="00823E52" w14:paraId="424D07AD" w14:textId="3BF6C211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4F262C7" w:rsidR="57419928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Be able to follow verbal directions</w:t>
            </w:r>
          </w:p>
          <w:p w:rsidRPr="00FA0B38" w:rsidR="00823E52" w:rsidP="14F262C7" w:rsidRDefault="00823E52" w14:paraId="21CBBDAB" w14:textId="11EF4BE4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FA0B38" w:rsidR="00823E52" w:rsidP="14F262C7" w:rsidRDefault="00823E52" w14:paraId="2BA6202B" w14:textId="7A9F4B6A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4F262C7" w:rsidR="57419928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Be able to use some directional and positional language</w:t>
            </w:r>
          </w:p>
          <w:p w:rsidRPr="00FA0B38" w:rsidR="00823E52" w:rsidP="14F262C7" w:rsidRDefault="00823E52" w14:paraId="00D77BA1" w14:textId="22C00E2F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FA0B38" w:rsidR="00823E52" w:rsidP="0A0440AD" w:rsidRDefault="00823E52" w14:paraId="24DF442C" w14:textId="354281FE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</w:tc>
        <w:tc>
          <w:tcPr>
            <w:tcW w:w="4441" w:type="dxa"/>
            <w:gridSpan w:val="5"/>
            <w:tcMar/>
          </w:tcPr>
          <w:p w:rsidRPr="007E20EA" w:rsidR="00FE7FDD" w:rsidP="14F262C7" w:rsidRDefault="00FE7FDD" w14:paraId="4BD8F087" w14:textId="1F7CB7B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0"/>
                <w:szCs w:val="20"/>
              </w:rPr>
            </w:pPr>
            <w:r w:rsidRPr="14F262C7" w:rsidR="059A7708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Hook: </w:t>
            </w:r>
            <w:r w:rsidRPr="14F262C7" w:rsidR="059A7708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0"/>
                <w:szCs w:val="20"/>
              </w:rPr>
              <w:t xml:space="preserve">Children will be told that today we are doing Geography. This week we will be learning all about maps. </w:t>
            </w:r>
            <w:r w:rsidRPr="14F262C7" w:rsidR="1CB493EB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0"/>
                <w:szCs w:val="20"/>
              </w:rPr>
              <w:t xml:space="preserve">We will play the Busy Things </w:t>
            </w:r>
            <w:r w:rsidRPr="14F262C7" w:rsidR="71F88383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0"/>
                <w:szCs w:val="20"/>
              </w:rPr>
              <w:t>Digging for</w:t>
            </w:r>
            <w:r w:rsidRPr="14F262C7" w:rsidR="1CB493EB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0"/>
                <w:szCs w:val="20"/>
              </w:rPr>
              <w:t xml:space="preserve"> Ca</w:t>
            </w:r>
            <w:r w:rsidRPr="14F262C7" w:rsidR="620B4964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0"/>
                <w:szCs w:val="20"/>
              </w:rPr>
              <w:t xml:space="preserve">t </w:t>
            </w:r>
            <w:r w:rsidRPr="14F262C7" w:rsidR="1CB493EB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0"/>
                <w:szCs w:val="20"/>
              </w:rPr>
              <w:t xml:space="preserve">game as the adult </w:t>
            </w:r>
            <w:r w:rsidRPr="14F262C7" w:rsidR="1CB493EB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0"/>
                <w:szCs w:val="20"/>
              </w:rPr>
              <w:t>models</w:t>
            </w:r>
            <w:r w:rsidRPr="14F262C7" w:rsidR="1CB493EB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0"/>
                <w:szCs w:val="20"/>
              </w:rPr>
              <w:t xml:space="preserve"> positional language</w:t>
            </w:r>
          </w:p>
          <w:p w:rsidRPr="007E20EA" w:rsidR="00FE7FDD" w:rsidP="14F262C7" w:rsidRDefault="00FE7FDD" w14:paraId="33166746" w14:textId="00A44F4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i w:val="1"/>
                <w:iCs w:val="1"/>
                <w:color w:val="000000" w:themeColor="text1" w:themeTint="FF" w:themeShade="FF"/>
                <w:sz w:val="20"/>
                <w:szCs w:val="20"/>
              </w:rPr>
            </w:pPr>
            <w:r w:rsidRPr="14F262C7" w:rsidR="029C0FAB">
              <w:rPr>
                <w:rFonts w:ascii="Calibri" w:hAnsi="Calibri" w:cs="Calibri" w:asciiTheme="minorAscii" w:hAnsiTheme="minorAscii" w:cstheme="minorAscii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Busy Things&gt;Reception&gt;Literacy&gt;Phonics Programme&gt;Listening to Sounds&gt;General Sounds</w:t>
            </w:r>
          </w:p>
          <w:p w:rsidRPr="007E20EA" w:rsidR="00FE7FDD" w:rsidP="14F262C7" w:rsidRDefault="00FE7FDD" w14:paraId="1DB33B03" w14:textId="3294742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i w:val="1"/>
                <w:iCs w:val="1"/>
                <w:color w:val="000000" w:themeColor="text1" w:themeTint="FF" w:themeShade="FF"/>
                <w:sz w:val="20"/>
                <w:szCs w:val="20"/>
              </w:rPr>
            </w:pPr>
          </w:p>
          <w:p w:rsidRPr="007E20EA" w:rsidR="00FE7FDD" w:rsidP="14F262C7" w:rsidRDefault="00FE7FDD" w14:paraId="3C40B275" w14:textId="48E7DBD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4F262C7" w:rsidR="2655CF55">
              <w:rPr>
                <w:rFonts w:ascii="Calibri" w:hAnsi="Calibri" w:cs="Calibri" w:asciiTheme="minorAscii" w:hAnsiTheme="minorAscii" w:cstheme="minorAscii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 xml:space="preserve">Input: </w:t>
            </w:r>
            <w:r w:rsidRPr="14F262C7" w:rsidR="2655CF55">
              <w:rPr>
                <w:rFonts w:ascii="Calibri" w:hAnsi="Calibri" w:cs="Calibri" w:asciiTheme="minorAscii" w:hAnsiTheme="minorAscii" w:cstheme="minorAscii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 xml:space="preserve">We will play a positional and </w:t>
            </w:r>
            <w:r w:rsidRPr="14F262C7" w:rsidR="2655CF55">
              <w:rPr>
                <w:rFonts w:ascii="Calibri" w:hAnsi="Calibri" w:cs="Calibri" w:asciiTheme="minorAscii" w:hAnsiTheme="minorAscii" w:cstheme="minorAscii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>di</w:t>
            </w:r>
            <w:r w:rsidRPr="14F262C7" w:rsidR="71EB74E0">
              <w:rPr>
                <w:rFonts w:ascii="Calibri" w:hAnsi="Calibri" w:cs="Calibri" w:asciiTheme="minorAscii" w:hAnsiTheme="minorAscii" w:cstheme="minorAscii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 xml:space="preserve">rectional </w:t>
            </w:r>
            <w:r w:rsidRPr="14F262C7" w:rsidR="2655CF55">
              <w:rPr>
                <w:rFonts w:ascii="Calibri" w:hAnsi="Calibri" w:cs="Calibri" w:asciiTheme="minorAscii" w:hAnsiTheme="minorAscii" w:cstheme="minorAscii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 xml:space="preserve"> language</w:t>
            </w:r>
            <w:r w:rsidRPr="14F262C7" w:rsidR="2655CF55">
              <w:rPr>
                <w:rFonts w:ascii="Calibri" w:hAnsi="Calibri" w:cs="Calibri" w:asciiTheme="minorAscii" w:hAnsiTheme="minorAscii" w:cstheme="minorAscii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 xml:space="preserve"> game as Simon Says</w:t>
            </w:r>
          </w:p>
          <w:p w:rsidRPr="007E20EA" w:rsidR="00FE7FDD" w:rsidP="14F262C7" w:rsidRDefault="00FE7FDD" w14:paraId="1BEB82DB" w14:textId="78D8AF3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  <w:p w:rsidRPr="007E20EA" w:rsidR="00FE7FDD" w:rsidP="14F262C7" w:rsidRDefault="00FE7FDD" w14:paraId="541EAD6B" w14:textId="51EF57F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4F262C7" w:rsidR="2655CF55">
              <w:rPr>
                <w:rFonts w:ascii="Calibri" w:hAnsi="Calibri" w:cs="Calibri" w:asciiTheme="minorAscii" w:hAnsiTheme="minorAscii" w:cstheme="minorAscii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>Words:</w:t>
            </w:r>
          </w:p>
          <w:p w:rsidRPr="007E20EA" w:rsidR="00FE7FDD" w:rsidP="14F262C7" w:rsidRDefault="00FE7FDD" w14:paraId="24470FB9" w14:textId="79B4039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4F262C7" w:rsidR="2655CF55">
              <w:rPr>
                <w:rFonts w:ascii="Calibri" w:hAnsi="Calibri" w:cs="Calibri" w:asciiTheme="minorAscii" w:hAnsiTheme="minorAscii" w:cstheme="minorAscii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>Forwards, backwards, turn, left, right, stop, on top, under, in front, behind, next to</w:t>
            </w:r>
          </w:p>
        </w:tc>
        <w:tc>
          <w:tcPr>
            <w:tcW w:w="2526" w:type="dxa"/>
            <w:tcMar/>
          </w:tcPr>
          <w:p w:rsidRPr="007E20EA" w:rsidR="00E60F4B" w:rsidP="14F262C7" w:rsidRDefault="00E60F4B" w14:paraId="5532E779" w14:textId="303D04B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4F262C7" w:rsidR="69EAA3A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Adults to support play and use positional language and directional language in all areas all day</w:t>
            </w:r>
          </w:p>
        </w:tc>
        <w:tc>
          <w:tcPr>
            <w:tcW w:w="2577" w:type="dxa"/>
            <w:tcMar/>
          </w:tcPr>
          <w:p w:rsidRPr="00FA0B38" w:rsidR="00630A53" w:rsidP="55635617" w:rsidRDefault="00630A53" w14:paraId="2172BE9A" w14:textId="1C2CB000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5635617" w:rsidR="1358F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Semi-formal learners accessing at an exploratory level</w:t>
            </w:r>
          </w:p>
          <w:p w:rsidRPr="00FA0B38" w:rsidR="00630A53" w:rsidP="55635617" w:rsidRDefault="00630A53" w14:paraId="4EC59F0B" w14:textId="68DB18A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5635617" w:rsidR="1358F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Sign Supported English</w:t>
            </w:r>
          </w:p>
          <w:p w:rsidRPr="00FA0B38" w:rsidR="00630A53" w:rsidP="55635617" w:rsidRDefault="00630A53" w14:paraId="3516E08B" w14:textId="4384D13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5635617" w:rsidR="1358F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Widgets</w:t>
            </w:r>
          </w:p>
          <w:p w:rsidRPr="00FA0B38" w:rsidR="00630A53" w:rsidP="55635617" w:rsidRDefault="00630A53" w14:paraId="1143ED3B" w14:textId="1CF6120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5635617" w:rsidR="1358F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Supported carpet input</w:t>
            </w:r>
          </w:p>
          <w:p w:rsidRPr="00FA0B38" w:rsidR="00630A53" w:rsidP="55635617" w:rsidRDefault="00630A53" w14:paraId="62734690" w14:textId="6087A21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5635617" w:rsidR="1358F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Personalised support in activity</w:t>
            </w:r>
          </w:p>
          <w:p w:rsidRPr="00FA0B38" w:rsidR="00630A53" w:rsidP="55635617" w:rsidRDefault="00630A53" w14:paraId="05D2CA25" w14:textId="61AC68B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5635617" w:rsidR="1358F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Simplified language</w:t>
            </w:r>
          </w:p>
          <w:p w:rsidRPr="00FA0B38" w:rsidR="00630A53" w:rsidP="55635617" w:rsidRDefault="00630A53" w14:paraId="63DA21F2" w14:textId="35177AA0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</w:tc>
      </w:tr>
      <w:tr w:rsidRPr="00D36FB5" w:rsidR="00DB19BE" w:rsidTr="14F262C7" w14:paraId="0EFEBDF4" w14:textId="77777777">
        <w:trPr>
          <w:trHeight w:val="650"/>
        </w:trPr>
        <w:tc>
          <w:tcPr>
            <w:tcW w:w="1785" w:type="dxa"/>
            <w:gridSpan w:val="2"/>
            <w:tcMar/>
          </w:tcPr>
          <w:p w:rsidR="00DB19BE" w:rsidP="339BEDE4" w:rsidRDefault="00FE4107" w14:paraId="707D5341" w14:textId="737626B9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4F262C7" w:rsidR="1400A103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Mapping</w:t>
            </w:r>
          </w:p>
        </w:tc>
        <w:tc>
          <w:tcPr>
            <w:tcW w:w="2100" w:type="dxa"/>
            <w:tcMar/>
          </w:tcPr>
          <w:p w:rsidRPr="00FA0B38" w:rsidR="00DB19BE" w:rsidP="14F262C7" w:rsidRDefault="00FE4107" w14:paraId="3DA6D4DA" w14:textId="684F97DD">
            <w:pPr>
              <w:pStyle w:val="Normal"/>
              <w:spacing w:before="0" w:beforeAutospacing="off" w:after="0" w:afterAutospacing="off" w:line="257" w:lineRule="auto"/>
              <w:ind w:left="0" w:right="0" w:hanging="0"/>
              <w:rPr>
                <w:rFonts w:ascii="Aptos" w:hAnsi="Aptos" w:eastAsia="Aptos" w:cs="Aptos"/>
                <w:noProof w:val="0"/>
                <w:sz w:val="22"/>
                <w:szCs w:val="22"/>
                <w:lang w:val="en-US"/>
              </w:rPr>
            </w:pPr>
            <w:r w:rsidRPr="14F262C7" w:rsidR="27511897">
              <w:rPr>
                <w:rFonts w:ascii="Aptos" w:hAnsi="Aptos" w:eastAsia="Aptos" w:cs="Aptos"/>
                <w:noProof w:val="0"/>
                <w:sz w:val="22"/>
                <w:szCs w:val="22"/>
                <w:lang w:val="en-US"/>
              </w:rPr>
              <w:t>What do maps look like?</w:t>
            </w:r>
          </w:p>
          <w:p w:rsidRPr="00FA0B38" w:rsidR="00DB19BE" w:rsidP="14F262C7" w:rsidRDefault="00FE4107" w14:paraId="4656A31D" w14:textId="134F8164">
            <w:pPr>
              <w:pStyle w:val="ListParagraph"/>
              <w:widowControl w:val="1"/>
              <w:spacing w:before="0" w:beforeAutospacing="off" w:after="0" w:afterAutospacing="off" w:line="240" w:lineRule="auto"/>
              <w:ind w:left="0" w:hanging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</w:pPr>
            <w:r w:rsidRPr="14F262C7" w:rsidR="0298874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Draw a map of a real or imaginary place.</w:t>
            </w:r>
          </w:p>
          <w:p w:rsidRPr="00FA0B38" w:rsidR="00DB19BE" w:rsidP="14F262C7" w:rsidRDefault="00FE4107" w14:paraId="7C09019C" w14:textId="1F0B8736">
            <w:pPr>
              <w:spacing w:before="0" w:beforeAutospacing="off" w:after="0" w:afterAutospacing="off" w:line="257" w:lineRule="auto"/>
              <w:ind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GB"/>
              </w:rPr>
            </w:pPr>
            <w:r w:rsidRPr="14F262C7" w:rsidR="0298874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GB"/>
              </w:rPr>
              <w:t>Recognise that maps need titles.</w:t>
            </w:r>
          </w:p>
          <w:p w:rsidRPr="00FA0B38" w:rsidR="00DB19BE" w:rsidP="14F262C7" w:rsidRDefault="00FE4107" w14:paraId="6FBBCC00" w14:textId="46017A48">
            <w:pPr>
              <w:pStyle w:val="ListParagraph"/>
              <w:widowControl w:val="1"/>
              <w:spacing w:before="0" w:beforeAutospacing="off" w:after="0" w:afterAutospacing="off" w:line="240" w:lineRule="auto"/>
              <w:ind w:left="0" w:hanging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GB"/>
              </w:rPr>
            </w:pPr>
          </w:p>
          <w:p w:rsidRPr="00FA0B38" w:rsidR="00DB19BE" w:rsidP="14F262C7" w:rsidRDefault="00FE4107" w14:paraId="4B9A76AA" w14:textId="18C6FB6C">
            <w:pPr>
              <w:pStyle w:val="ListParagraph"/>
              <w:widowControl w:val="1"/>
              <w:spacing w:before="0" w:beforeAutospacing="off" w:after="0" w:afterAutospacing="off" w:line="240" w:lineRule="auto"/>
              <w:ind w:left="0" w:hanging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4F262C7" w:rsidR="0298874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GB"/>
              </w:rPr>
              <w:t>Draw simple maps</w:t>
            </w:r>
          </w:p>
          <w:p w:rsidRPr="00FA0B38" w:rsidR="00DB19BE" w:rsidP="339BEDE4" w:rsidRDefault="00FE4107" w14:paraId="12EFE50B" w14:textId="37F81C73">
            <w:pPr>
              <w:pStyle w:val="Normal"/>
              <w:spacing w:before="0" w:beforeAutospacing="off" w:after="0" w:afterAutospacing="off" w:line="257" w:lineRule="auto"/>
              <w:ind w:left="0" w:right="0" w:hanging="0"/>
              <w:rPr>
                <w:rFonts w:ascii="Aptos" w:hAnsi="Aptos" w:eastAsia="Aptos" w:cs="Aptos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2021" w:type="dxa"/>
            <w:gridSpan w:val="3"/>
            <w:tcMar/>
          </w:tcPr>
          <w:p w:rsidRPr="00FA0B38" w:rsidR="009B0A61" w:rsidP="14F262C7" w:rsidRDefault="009B0A61" w14:paraId="6B14F357" w14:textId="34809368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4F262C7" w:rsidR="39C12F56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Understand</w:t>
            </w:r>
            <w:r w:rsidRPr="14F262C7" w:rsidR="39C12F56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that there are </w:t>
            </w:r>
            <w:r w:rsidRPr="14F262C7" w:rsidR="39C12F56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different types</w:t>
            </w:r>
            <w:r w:rsidRPr="14F262C7" w:rsidR="39C12F56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of maps</w:t>
            </w:r>
          </w:p>
          <w:p w:rsidRPr="00FA0B38" w:rsidR="009B0A61" w:rsidP="14F262C7" w:rsidRDefault="009B0A61" w14:paraId="2983A4C7" w14:textId="6D06CDEA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FA0B38" w:rsidR="009B0A61" w:rsidP="14F262C7" w:rsidRDefault="009B0A61" w14:paraId="2B3A7454" w14:textId="30D64F14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4F262C7" w:rsidR="39C12F56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Learn that maps tell us where things are </w:t>
            </w:r>
          </w:p>
          <w:p w:rsidRPr="00FA0B38" w:rsidR="009B0A61" w:rsidP="14F262C7" w:rsidRDefault="009B0A61" w14:paraId="2AFE97CF" w14:textId="79C0B3D7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FA0B38" w:rsidR="009B0A61" w:rsidP="14F262C7" w:rsidRDefault="009B0A61" w14:paraId="612C4B70" w14:textId="74A24667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4F262C7" w:rsidR="39C12F56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Learn that maps are usually drawn as if you are looking down on an area</w:t>
            </w:r>
          </w:p>
          <w:p w:rsidRPr="00FA0B38" w:rsidR="009B0A61" w:rsidP="14F262C7" w:rsidRDefault="009B0A61" w14:paraId="6B970FA0" w14:textId="365FA25C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FA0B38" w:rsidR="009B0A61" w:rsidP="0A0440AD" w:rsidRDefault="009B0A61" w14:paraId="1832975D" w14:textId="51BD9EAF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4F262C7" w:rsidR="39C12F56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Learn that maps have titles</w:t>
            </w:r>
          </w:p>
        </w:tc>
        <w:tc>
          <w:tcPr>
            <w:tcW w:w="4441" w:type="dxa"/>
            <w:gridSpan w:val="5"/>
            <w:tcMar/>
          </w:tcPr>
          <w:p w:rsidRPr="00FA0B38" w:rsidR="00E60F4B" w:rsidP="14F262C7" w:rsidRDefault="00E60F4B" w14:paraId="1F1A02BA" w14:textId="46EE4D68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4F262C7" w:rsidR="00478DD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Hook: We have received a piece of paper rolled into a scroll. We will open it? Does anyone know what it is?</w:t>
            </w:r>
            <w:r w:rsidRPr="14F262C7" w:rsidR="6ECB188D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It is a map!</w:t>
            </w:r>
          </w:p>
          <w:p w:rsidRPr="00FA0B38" w:rsidR="00E60F4B" w:rsidP="14F262C7" w:rsidRDefault="00E60F4B" w14:paraId="541FC4EC" w14:textId="241BC7E8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FA0B38" w:rsidR="00E60F4B" w:rsidP="14F262C7" w:rsidRDefault="00E60F4B" w14:paraId="2366EDB8" w14:textId="5BD487F3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4F262C7" w:rsidR="748E1EE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Input: We will look at a treasure map on the whiteboard. We will </w:t>
            </w:r>
            <w:r w:rsidRPr="14F262C7" w:rsidR="748E1EE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identify</w:t>
            </w:r>
            <w:r w:rsidRPr="14F262C7" w:rsidR="748E1EE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what elements a map has and how someone would use a map to find something. We will then watch a short video of someone using a map to find some</w:t>
            </w:r>
            <w:r w:rsidRPr="14F262C7" w:rsidR="6D1C3637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thing </w:t>
            </w:r>
          </w:p>
          <w:p w:rsidRPr="00FA0B38" w:rsidR="00E60F4B" w:rsidP="14F262C7" w:rsidRDefault="00E60F4B" w14:paraId="04A29BA9" w14:textId="38A0FA86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4F262C7" w:rsidR="005D2B1A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Pirate Position: Learn to read a Map</w:t>
            </w:r>
          </w:p>
          <w:p w:rsidRPr="00FA0B38" w:rsidR="00E60F4B" w:rsidP="0A0440AD" w:rsidRDefault="00E60F4B" w14:paraId="67E57F62" w14:textId="2DA351B0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hyperlink r:id="R06f6c3b312d14948">
              <w:r w:rsidRPr="14F262C7" w:rsidR="005D2B1A">
                <w:rPr>
                  <w:rStyle w:val="Hyperlink"/>
                  <w:rFonts w:ascii="Calibri" w:hAnsi="Calibri" w:cs="Calibri" w:asciiTheme="minorAscii" w:hAnsiTheme="minorAscii" w:cstheme="minorAscii"/>
                  <w:sz w:val="20"/>
                  <w:szCs w:val="20"/>
                </w:rPr>
                <w:t>https://youtu.be/haTRZUuRU9s?si=5SKOhRt4iz8VKqt0</w:t>
              </w:r>
            </w:hyperlink>
            <w:r w:rsidRPr="14F262C7" w:rsidR="005D2B1A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</w:t>
            </w:r>
          </w:p>
        </w:tc>
        <w:tc>
          <w:tcPr>
            <w:tcW w:w="2526" w:type="dxa"/>
            <w:tcMar/>
          </w:tcPr>
          <w:p w:rsidRPr="00FA0B38" w:rsidR="00C84A1D" w:rsidP="14F262C7" w:rsidRDefault="00C84A1D" w14:paraId="62FE1CEA" w14:textId="5F21D3A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4F262C7" w:rsidR="748E1EE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Children will follow a map with an adult to get a prize (pairs or 1:1)</w:t>
            </w:r>
          </w:p>
          <w:p w:rsidRPr="00FA0B38" w:rsidR="00C84A1D" w:rsidP="14F262C7" w:rsidRDefault="00C84A1D" w14:paraId="17FCAEED" w14:textId="1432F16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FA0B38" w:rsidR="00C84A1D" w:rsidP="14F262C7" w:rsidRDefault="00C84A1D" w14:paraId="1FB82318" w14:textId="7FEA207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4F262C7" w:rsidR="748E1EE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Photos to be taken for Geography books</w:t>
            </w:r>
          </w:p>
          <w:p w:rsidRPr="00FA0B38" w:rsidR="00C84A1D" w:rsidP="14F262C7" w:rsidRDefault="00C84A1D" w14:paraId="6A54C012" w14:textId="72D1C1C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</w:tc>
        <w:tc>
          <w:tcPr>
            <w:tcW w:w="2577" w:type="dxa"/>
            <w:tcMar/>
          </w:tcPr>
          <w:p w:rsidRPr="00FA0B38" w:rsidR="007E55D2" w:rsidP="55635617" w:rsidRDefault="007E55D2" w14:paraId="7FE426EC" w14:textId="1C32697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5635617" w:rsidR="0E8BDB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Semi-formal learners accessing at an exploratory level</w:t>
            </w:r>
          </w:p>
          <w:p w:rsidRPr="00FA0B38" w:rsidR="007E55D2" w:rsidP="55635617" w:rsidRDefault="007E55D2" w14:paraId="388E9DAE" w14:textId="319ED1E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5635617" w:rsidR="0E8BDB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Sign Supported English</w:t>
            </w:r>
          </w:p>
          <w:p w:rsidRPr="00FA0B38" w:rsidR="007E55D2" w:rsidP="55635617" w:rsidRDefault="007E55D2" w14:paraId="65174A67" w14:textId="41ADC64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5635617" w:rsidR="0E8BDB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Widgets</w:t>
            </w:r>
          </w:p>
          <w:p w:rsidRPr="00FA0B38" w:rsidR="007E55D2" w:rsidP="55635617" w:rsidRDefault="007E55D2" w14:paraId="172A60F4" w14:textId="3659A474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5635617" w:rsidR="0E8BDB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Supported carpet input</w:t>
            </w:r>
          </w:p>
          <w:p w:rsidRPr="00FA0B38" w:rsidR="007E55D2" w:rsidP="55635617" w:rsidRDefault="007E55D2" w14:paraId="2F3CBFEB" w14:textId="4EAAD86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5635617" w:rsidR="0E8BDB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Personalised support in activity</w:t>
            </w:r>
          </w:p>
          <w:p w:rsidRPr="00FA0B38" w:rsidR="007E55D2" w:rsidP="55635617" w:rsidRDefault="007E55D2" w14:paraId="12B03069" w14:textId="039D0FD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5635617" w:rsidR="0E8BDB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Simplified language</w:t>
            </w:r>
          </w:p>
          <w:p w:rsidRPr="00FA0B38" w:rsidR="007E55D2" w:rsidP="55635617" w:rsidRDefault="007E55D2" w14:paraId="50595AD7" w14:textId="60BD7B56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</w:tc>
      </w:tr>
      <w:tr w:rsidRPr="00D36FB5" w:rsidR="00FE4107" w:rsidTr="14F262C7" w14:paraId="66ECFD9C" w14:textId="77777777">
        <w:trPr>
          <w:trHeight w:val="650"/>
        </w:trPr>
        <w:tc>
          <w:tcPr>
            <w:tcW w:w="1785" w:type="dxa"/>
            <w:gridSpan w:val="2"/>
            <w:tcMar/>
          </w:tcPr>
          <w:p w:rsidR="00FE4107" w:rsidP="14F262C7" w:rsidRDefault="00FE4107" w14:paraId="0D35B194" w14:textId="76647877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4F262C7" w:rsidR="741741D6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Place Knowledge</w:t>
            </w:r>
          </w:p>
          <w:p w:rsidR="00FE4107" w:rsidP="14F262C7" w:rsidRDefault="00FE4107" w14:paraId="33CFC375" w14:textId="11547788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="00FE4107" w:rsidP="0A0440AD" w:rsidRDefault="00FE4107" w14:paraId="5AB76F75" w14:textId="280E7A61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4F262C7" w:rsidR="741741D6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Mapping</w:t>
            </w:r>
          </w:p>
        </w:tc>
        <w:tc>
          <w:tcPr>
            <w:tcW w:w="2100" w:type="dxa"/>
            <w:tcMar/>
          </w:tcPr>
          <w:p w:rsidRPr="00FA0B38" w:rsidR="00FE4107" w:rsidP="339BEDE4" w:rsidRDefault="00E374AA" w14:paraId="5221A933" w14:textId="0293C53D">
            <w:pPr>
              <w:spacing w:before="0" w:beforeAutospacing="off" w:after="160" w:afterAutospacing="off" w:line="257" w:lineRule="auto"/>
            </w:pPr>
            <w:r w:rsidRPr="14F262C7" w:rsidR="3D5F3759">
              <w:rPr>
                <w:rFonts w:ascii="Aptos" w:hAnsi="Aptos" w:eastAsia="Aptos" w:cs="Aptos"/>
                <w:noProof w:val="0"/>
                <w:sz w:val="22"/>
                <w:szCs w:val="22"/>
                <w:lang w:val="en-US"/>
              </w:rPr>
              <w:t>What elements do we need on our Bee-Bot map?</w:t>
            </w:r>
          </w:p>
          <w:p w:rsidRPr="00FA0B38" w:rsidR="00FE4107" w:rsidP="14F262C7" w:rsidRDefault="00E374AA" w14:paraId="2B024056" w14:textId="18DB1FA4">
            <w:pPr>
              <w:widowControl w:val="1"/>
              <w:spacing w:before="0" w:beforeAutospacing="off"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</w:pPr>
            <w:r w:rsidRPr="14F262C7" w:rsidR="375C66F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Describe their immediate environment using knowledge from observation, discussion, and maps</w:t>
            </w:r>
          </w:p>
          <w:p w:rsidRPr="00FA0B38" w:rsidR="00FE4107" w:rsidP="14F262C7" w:rsidRDefault="00E374AA" w14:paraId="4A3BCD2B" w14:textId="66DF35D7">
            <w:pPr>
              <w:pStyle w:val="ListParagraph"/>
              <w:widowControl w:val="1"/>
              <w:spacing w:before="0" w:beforeAutospacing="off" w:after="0" w:afterAutospacing="off" w:line="240" w:lineRule="auto"/>
              <w:ind w:left="0" w:hanging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GB"/>
              </w:rPr>
            </w:pPr>
            <w:r w:rsidRPr="14F262C7" w:rsidR="375C66F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GB"/>
              </w:rPr>
              <w:t>Analyse and communicate by constructing simple maps</w:t>
            </w:r>
          </w:p>
        </w:tc>
        <w:tc>
          <w:tcPr>
            <w:tcW w:w="2021" w:type="dxa"/>
            <w:gridSpan w:val="3"/>
            <w:tcMar/>
          </w:tcPr>
          <w:p w:rsidRPr="00FA0B38" w:rsidR="00FE4107" w:rsidP="14F262C7" w:rsidRDefault="00281957" w14:paraId="74365441" w14:textId="79C20AF1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4F262C7" w:rsidR="3ED809CF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Be able to </w:t>
            </w:r>
            <w:r w:rsidRPr="14F262C7" w:rsidR="3ED809CF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identify</w:t>
            </w:r>
            <w:r w:rsidRPr="14F262C7" w:rsidR="3ED809CF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the </w:t>
            </w:r>
            <w:r w:rsidRPr="14F262C7" w:rsidR="3ED809CF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different parts</w:t>
            </w:r>
            <w:r w:rsidRPr="14F262C7" w:rsidR="3ED809CF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of our classroom</w:t>
            </w:r>
          </w:p>
          <w:p w:rsidRPr="00FA0B38" w:rsidR="00FE4107" w:rsidP="14F262C7" w:rsidRDefault="00281957" w14:paraId="14CD4ADF" w14:textId="2FB606FC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FA0B38" w:rsidR="00FE4107" w:rsidP="14F262C7" w:rsidRDefault="00281957" w14:paraId="7AABEA41" w14:textId="2A5F1DF3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4F262C7" w:rsidR="3ED809CF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Be able to </w:t>
            </w:r>
            <w:r w:rsidRPr="14F262C7" w:rsidR="3ED809CF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identi</w:t>
            </w:r>
            <w:r w:rsidRPr="14F262C7" w:rsidR="3ED809CF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fy</w:t>
            </w:r>
            <w:r w:rsidRPr="14F262C7" w:rsidR="3ED809CF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where things are in relation to each other</w:t>
            </w:r>
          </w:p>
          <w:p w:rsidRPr="00FA0B38" w:rsidR="00FE4107" w:rsidP="14F262C7" w:rsidRDefault="00281957" w14:paraId="52554085" w14:textId="1887F03B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FA0B38" w:rsidR="00FE4107" w:rsidP="0A0440AD" w:rsidRDefault="00281957" w14:paraId="733AD983" w14:textId="136DBB38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4F262C7" w:rsidR="3ED809CF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Be able to picture the classroom as if looking down on it (with support)</w:t>
            </w:r>
          </w:p>
        </w:tc>
        <w:tc>
          <w:tcPr>
            <w:tcW w:w="4441" w:type="dxa"/>
            <w:gridSpan w:val="5"/>
            <w:tcMar/>
          </w:tcPr>
          <w:p w:rsidRPr="00FA0B38" w:rsidR="00E00517" w:rsidP="14F262C7" w:rsidRDefault="00E00517" w14:paraId="2907219F" w14:textId="72CFA5EF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4F262C7" w:rsidR="5EA323A1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Hook:</w:t>
            </w:r>
            <w:r w:rsidRPr="14F262C7" w:rsidR="5EA323A1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We will watch the storybook “There’s a Map on My Lap” by Dr Seuss on YouTube</w:t>
            </w:r>
          </w:p>
          <w:p w:rsidRPr="00FA0B38" w:rsidR="00E00517" w:rsidP="14F262C7" w:rsidRDefault="00E00517" w14:paraId="7A6BB5BD" w14:textId="5166089D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FA0B38" w:rsidR="00E00517" w:rsidP="55B08DA1" w:rsidRDefault="00E00517" w14:paraId="33B77033" w14:textId="5C08BC3D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4F262C7" w:rsidR="5EA323A1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Input:</w:t>
            </w:r>
            <w:r w:rsidRPr="14F262C7" w:rsidR="5EA323A1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</w:t>
            </w:r>
            <w:r w:rsidRPr="14F262C7" w:rsidR="42E6DDEA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We will all sit at the front of the class looking at the classroom and will talk about the different things in our classroom. We will work together to make a map of the classroom</w:t>
            </w:r>
          </w:p>
        </w:tc>
        <w:tc>
          <w:tcPr>
            <w:tcW w:w="2526" w:type="dxa"/>
            <w:tcMar/>
          </w:tcPr>
          <w:p w:rsidRPr="00FA0B38" w:rsidR="00483103" w:rsidP="14F262C7" w:rsidRDefault="00483103" w14:paraId="05B02B88" w14:textId="55BFF46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4F262C7" w:rsidR="5EA323A1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A variety of maps will be available in the mark making area for children to make their own maps</w:t>
            </w:r>
          </w:p>
          <w:p w:rsidRPr="00FA0B38" w:rsidR="00483103" w:rsidP="0A0440AD" w:rsidRDefault="00483103" w14:paraId="1F5826E0" w14:textId="46C3E513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</w:tc>
        <w:tc>
          <w:tcPr>
            <w:tcW w:w="2577" w:type="dxa"/>
            <w:tcMar/>
          </w:tcPr>
          <w:p w:rsidRPr="00FA0B38" w:rsidR="00D36BC3" w:rsidP="55635617" w:rsidRDefault="00D36BC3" w14:paraId="623FE0F1" w14:textId="41FC5595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5635617" w:rsidR="65CD11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Semi-formal learners accessing at an exploratory level</w:t>
            </w:r>
          </w:p>
          <w:p w:rsidRPr="00FA0B38" w:rsidR="00D36BC3" w:rsidP="55635617" w:rsidRDefault="00D36BC3" w14:paraId="080E744F" w14:textId="7E170CF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5635617" w:rsidR="65CD11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Sign Supported English</w:t>
            </w:r>
          </w:p>
          <w:p w:rsidRPr="00FA0B38" w:rsidR="00D36BC3" w:rsidP="55635617" w:rsidRDefault="00D36BC3" w14:paraId="2F482AB1" w14:textId="4D6557F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5635617" w:rsidR="65CD11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Widgets</w:t>
            </w:r>
          </w:p>
          <w:p w:rsidRPr="00FA0B38" w:rsidR="00D36BC3" w:rsidP="55635617" w:rsidRDefault="00D36BC3" w14:paraId="438B1048" w14:textId="78A0117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5635617" w:rsidR="65CD11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Supported carpet input</w:t>
            </w:r>
          </w:p>
          <w:p w:rsidRPr="00FA0B38" w:rsidR="00D36BC3" w:rsidP="55635617" w:rsidRDefault="00D36BC3" w14:paraId="3F4FC192" w14:textId="566E0A10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5635617" w:rsidR="65CD11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Personalised support in activity</w:t>
            </w:r>
          </w:p>
          <w:p w:rsidRPr="00FA0B38" w:rsidR="00D36BC3" w:rsidP="55635617" w:rsidRDefault="00D36BC3" w14:paraId="0E5C7CFB" w14:textId="33F2D22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5635617" w:rsidR="65CD11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Simplified language</w:t>
            </w:r>
          </w:p>
          <w:p w:rsidRPr="00FA0B38" w:rsidR="00D36BC3" w:rsidP="0A0440AD" w:rsidRDefault="00D36BC3" w14:paraId="13D82AC2" w14:textId="56DC94B8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</w:tc>
      </w:tr>
      <w:tr w:rsidR="0A0440AD" w:rsidTr="14F262C7" w14:paraId="7754913E">
        <w:trPr>
          <w:trHeight w:val="300"/>
        </w:trPr>
        <w:tc>
          <w:tcPr>
            <w:tcW w:w="1785" w:type="dxa"/>
            <w:gridSpan w:val="2"/>
            <w:tcMar/>
          </w:tcPr>
          <w:p w:rsidR="2F90876B" w:rsidP="0A0440AD" w:rsidRDefault="2F90876B" w14:paraId="05184C8A" w14:textId="49BAD0EA">
            <w:pPr>
              <w:pStyle w:val="Normal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4F262C7" w:rsidR="3993DE6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Use of Technology</w:t>
            </w:r>
          </w:p>
        </w:tc>
        <w:tc>
          <w:tcPr>
            <w:tcW w:w="2100" w:type="dxa"/>
            <w:tcMar/>
          </w:tcPr>
          <w:p w:rsidR="0A0440AD" w:rsidP="14F262C7" w:rsidRDefault="0A0440AD" w14:paraId="34803110" w14:textId="522F68FA">
            <w:pPr>
              <w:pStyle w:val="Normal"/>
              <w:spacing w:before="0" w:beforeAutospacing="off" w:after="0" w:afterAutospacing="off" w:line="257" w:lineRule="auto"/>
              <w:ind w:left="0" w:right="0" w:hanging="0"/>
              <w:rPr>
                <w:rFonts w:ascii="Aptos" w:hAnsi="Aptos" w:eastAsia="Aptos" w:cs="Aptos"/>
                <w:noProof w:val="0"/>
                <w:sz w:val="22"/>
                <w:szCs w:val="22"/>
                <w:lang w:val="en-US"/>
              </w:rPr>
            </w:pPr>
            <w:r w:rsidRPr="14F262C7" w:rsidR="320638FC">
              <w:rPr>
                <w:rFonts w:ascii="Aptos" w:hAnsi="Aptos" w:eastAsia="Aptos" w:cs="Aptos"/>
                <w:noProof w:val="0"/>
                <w:sz w:val="22"/>
                <w:szCs w:val="22"/>
                <w:lang w:val="en-US"/>
              </w:rPr>
              <w:t>Can we direct a Bee-Bot from one end of the classroom to the other?</w:t>
            </w:r>
          </w:p>
          <w:p w:rsidR="0A0440AD" w:rsidP="14F262C7" w:rsidRDefault="0A0440AD" w14:paraId="7A0627BE" w14:textId="5BDDCC79">
            <w:pPr>
              <w:pStyle w:val="ListParagraph"/>
              <w:widowControl w:val="1"/>
              <w:spacing w:before="0" w:beforeAutospacing="off" w:after="0" w:afterAutospacing="off" w:line="240" w:lineRule="auto"/>
              <w:ind w:left="0" w:hanging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</w:pPr>
            <w:r w:rsidRPr="14F262C7" w:rsidR="17994A2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Follow algorithms using the bee bot on simple floor maps.</w:t>
            </w:r>
          </w:p>
          <w:p w:rsidR="0A0440AD" w:rsidP="14F262C7" w:rsidRDefault="0A0440AD" w14:paraId="7FADB3DC" w14:textId="137533C5">
            <w:pPr>
              <w:pStyle w:val="ListParagraph"/>
              <w:widowControl w:val="1"/>
              <w:spacing w:before="0" w:beforeAutospacing="off" w:after="0" w:afterAutospacing="off" w:line="240" w:lineRule="auto"/>
              <w:ind w:left="0" w:hanging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</w:pPr>
          </w:p>
          <w:p w:rsidR="0A0440AD" w:rsidP="14F262C7" w:rsidRDefault="0A0440AD" w14:paraId="361B7E5A" w14:textId="34B866D5">
            <w:pPr>
              <w:pStyle w:val="ListParagraph"/>
              <w:widowControl w:val="1"/>
              <w:spacing w:before="0" w:beforeAutospacing="off" w:after="0" w:afterAutospacing="off" w:line="240" w:lineRule="auto"/>
              <w:ind w:left="0" w:hanging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</w:pPr>
            <w:r w:rsidRPr="14F262C7" w:rsidR="247082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Use the bee bot to direct to a particular image/symbol on a simple map.</w:t>
            </w:r>
          </w:p>
          <w:p w:rsidR="0A0440AD" w:rsidP="14F262C7" w:rsidRDefault="0A0440AD" w14:paraId="59FC8639" w14:textId="6C7467F8">
            <w:pPr>
              <w:pStyle w:val="ListParagraph"/>
              <w:widowControl w:val="1"/>
              <w:spacing w:before="0" w:beforeAutospacing="off" w:after="0" w:afterAutospacing="off" w:line="240" w:lineRule="auto"/>
              <w:ind w:left="0" w:hanging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GB"/>
              </w:rPr>
            </w:pPr>
            <w:r w:rsidRPr="14F262C7" w:rsidR="247082D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GB"/>
              </w:rPr>
              <w:t>Use programmable toys or sprites to move around a course/screen following simple directional instructions.</w:t>
            </w:r>
          </w:p>
          <w:p w:rsidR="0A0440AD" w:rsidP="14F262C7" w:rsidRDefault="0A0440AD" w14:paraId="47E7DE85" w14:textId="12958D1E">
            <w:pPr>
              <w:pStyle w:val="ListParagraph"/>
              <w:widowControl w:val="1"/>
              <w:spacing w:before="0" w:beforeAutospacing="off" w:after="0" w:afterAutospacing="off" w:line="240" w:lineRule="auto"/>
              <w:ind w:left="0" w:hanging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</w:pPr>
          </w:p>
          <w:p w:rsidR="0A0440AD" w:rsidP="339BEDE4" w:rsidRDefault="0A0440AD" w14:paraId="1FE5BC6E" w14:textId="58FAD74C">
            <w:pPr>
              <w:pStyle w:val="Normal"/>
              <w:spacing w:before="0" w:beforeAutospacing="off" w:after="0" w:afterAutospacing="off" w:line="257" w:lineRule="auto"/>
              <w:ind w:left="0" w:right="0" w:hanging="0"/>
              <w:rPr>
                <w:rFonts w:ascii="Aptos" w:hAnsi="Aptos" w:eastAsia="Aptos" w:cs="Aptos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2021" w:type="dxa"/>
            <w:gridSpan w:val="3"/>
            <w:tcMar/>
          </w:tcPr>
          <w:p w:rsidR="0A0440AD" w:rsidP="14F262C7" w:rsidRDefault="0A0440AD" w14:paraId="18DA93C2" w14:textId="3891762A">
            <w:pPr>
              <w:pStyle w:val="Normal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4F262C7" w:rsidR="7BDEF3FE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Be able to identify a map</w:t>
            </w:r>
          </w:p>
          <w:p w:rsidR="0A0440AD" w:rsidP="14F262C7" w:rsidRDefault="0A0440AD" w14:paraId="7583C003" w14:textId="1179B2F3">
            <w:pPr>
              <w:pStyle w:val="Normal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="0A0440AD" w:rsidP="14F262C7" w:rsidRDefault="0A0440AD" w14:paraId="74B94EB2" w14:textId="6DB3AEEC">
            <w:pPr>
              <w:pStyle w:val="Normal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4F262C7" w:rsidR="7BDEF3FE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Be able to </w:t>
            </w:r>
            <w:r w:rsidRPr="14F262C7" w:rsidR="7BDEF3FE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identify</w:t>
            </w:r>
            <w:r w:rsidRPr="14F262C7" w:rsidR="7BDEF3FE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the elements on our classroom map</w:t>
            </w:r>
          </w:p>
          <w:p w:rsidR="0A0440AD" w:rsidP="14F262C7" w:rsidRDefault="0A0440AD" w14:paraId="30773258" w14:textId="5F589CC1">
            <w:pPr>
              <w:pStyle w:val="Normal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="0A0440AD" w:rsidP="14F262C7" w:rsidRDefault="0A0440AD" w14:paraId="0A4169FF" w14:textId="0CE2525E">
            <w:pPr>
              <w:pStyle w:val="Normal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4F262C7" w:rsidR="7BDEF3FE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Be able to understand directional language with support</w:t>
            </w:r>
          </w:p>
          <w:p w:rsidR="0A0440AD" w:rsidP="14F262C7" w:rsidRDefault="0A0440AD" w14:paraId="47DC70E5" w14:textId="4B5DE424">
            <w:pPr>
              <w:pStyle w:val="Normal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="0A0440AD" w:rsidP="14F262C7" w:rsidRDefault="0A0440AD" w14:paraId="7502DA91" w14:textId="28BE6CDF">
            <w:pPr>
              <w:pStyle w:val="Normal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4F262C7" w:rsidR="7BDEF3FE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Learn how to use a BeeBot</w:t>
            </w:r>
          </w:p>
          <w:p w:rsidR="0A0440AD" w:rsidP="14F262C7" w:rsidRDefault="0A0440AD" w14:paraId="55A3E757" w14:textId="039B269D">
            <w:pPr>
              <w:pStyle w:val="Normal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="0A0440AD" w:rsidP="14F262C7" w:rsidRDefault="0A0440AD" w14:paraId="49B11FC6" w14:textId="5F466C94">
            <w:pPr>
              <w:pStyle w:val="Normal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4F262C7" w:rsidR="7BDEF3FE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Use a </w:t>
            </w:r>
            <w:r w:rsidRPr="14F262C7" w:rsidR="7BDEF3FE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BeeBot</w:t>
            </w:r>
            <w:r w:rsidRPr="14F262C7" w:rsidR="7BDEF3FE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with support</w:t>
            </w:r>
          </w:p>
          <w:p w:rsidR="0A0440AD" w:rsidP="14F262C7" w:rsidRDefault="0A0440AD" w14:paraId="0D78B461" w14:textId="786F1A0F">
            <w:pPr>
              <w:pStyle w:val="Normal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="0A0440AD" w:rsidP="0A0440AD" w:rsidRDefault="0A0440AD" w14:paraId="6907806A" w14:textId="4C2C28D5">
            <w:pPr>
              <w:pStyle w:val="Normal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4F262C7" w:rsidR="7BDEF3FE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Follow map and verbal instructions</w:t>
            </w:r>
          </w:p>
        </w:tc>
        <w:tc>
          <w:tcPr>
            <w:tcW w:w="4441" w:type="dxa"/>
            <w:gridSpan w:val="5"/>
            <w:tcMar/>
          </w:tcPr>
          <w:p w:rsidR="3A88569A" w:rsidP="14F262C7" w:rsidRDefault="3A88569A" w14:paraId="1872453B" w14:textId="44F1C493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4F262C7" w:rsidR="3A88569A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Hook:</w:t>
            </w:r>
            <w:r w:rsidRPr="14F262C7" w:rsidR="3A88569A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We will watch a short video about </w:t>
            </w:r>
            <w:r w:rsidRPr="14F262C7" w:rsidR="3A88569A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BeeBots</w:t>
            </w:r>
            <w:r w:rsidRPr="14F262C7" w:rsidR="3A88569A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and how to use them. The children will see a </w:t>
            </w:r>
            <w:r w:rsidRPr="14F262C7" w:rsidR="3A88569A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BeeBot</w:t>
            </w:r>
            <w:r w:rsidRPr="14F262C7" w:rsidR="3A88569A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for the first time</w:t>
            </w:r>
          </w:p>
          <w:p w:rsidR="14F262C7" w:rsidP="14F262C7" w:rsidRDefault="14F262C7" w14:paraId="62941B95" w14:textId="7E33AE10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="55B08DA1" w:rsidP="14F262C7" w:rsidRDefault="55B08DA1" w14:paraId="55EACBFB" w14:textId="29C82723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4F262C7" w:rsidR="6F0C8433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Input:</w:t>
            </w:r>
            <w:r w:rsidRPr="14F262C7" w:rsidR="6F0C8433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</w:t>
            </w:r>
            <w:r w:rsidRPr="14F262C7" w:rsidR="4EC2911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The adult will model how to use a </w:t>
            </w:r>
            <w:r w:rsidRPr="14F262C7" w:rsidR="4EC2911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BeeBot</w:t>
            </w:r>
            <w:r w:rsidRPr="14F262C7" w:rsidR="4EC2911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and will remind children of </w:t>
            </w:r>
            <w:r w:rsidRPr="14F262C7" w:rsidR="4EC2911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our</w:t>
            </w:r>
            <w:r w:rsidRPr="14F262C7" w:rsidR="4EC2911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map of the classroom</w:t>
            </w:r>
          </w:p>
          <w:p w:rsidR="55B08DA1" w:rsidP="14F262C7" w:rsidRDefault="55B08DA1" w14:paraId="383D99F6" w14:textId="4063BEF6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="55B08DA1" w:rsidP="14F262C7" w:rsidRDefault="55B08DA1" w14:paraId="49086508" w14:textId="6716C8B9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4F262C7" w:rsidR="27EB675B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Words:</w:t>
            </w:r>
          </w:p>
          <w:p w:rsidR="55B08DA1" w:rsidP="55B08DA1" w:rsidRDefault="55B08DA1" w14:paraId="39B9914A" w14:textId="728D77C6">
            <w:p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4F262C7" w:rsidR="27EB675B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Forwards, number of times (e.g. press forwards button 3 times), forwards, backwards, turn, left, right, go, stop, past, </w:t>
            </w:r>
            <w:r w:rsidRPr="14F262C7" w:rsidR="27EB675B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thro</w:t>
            </w:r>
            <w:r w:rsidRPr="14F262C7" w:rsidR="379F5E3F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ugh</w:t>
            </w:r>
            <w:r w:rsidRPr="14F262C7" w:rsidR="379F5E3F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, under, around</w:t>
            </w:r>
          </w:p>
        </w:tc>
        <w:tc>
          <w:tcPr>
            <w:tcW w:w="2526" w:type="dxa"/>
            <w:tcMar/>
          </w:tcPr>
          <w:p w:rsidR="0A0440AD" w:rsidP="14F262C7" w:rsidRDefault="0A0440AD" w14:paraId="2228DA20" w14:textId="3CA31F2D">
            <w:pPr>
              <w:pStyle w:val="Normal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4F262C7" w:rsidR="21F42785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In pairs (</w:t>
            </w:r>
            <w:r w:rsidRPr="14F262C7" w:rsidR="21F42785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in order to</w:t>
            </w:r>
            <w:r w:rsidRPr="14F262C7" w:rsidR="21F42785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also practice turn </w:t>
            </w:r>
            <w:r w:rsidRPr="14F262C7" w:rsidR="21F42785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taking) </w:t>
            </w:r>
            <w:r w:rsidRPr="14F262C7" w:rsidR="0944488E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</w:t>
            </w:r>
            <w:r w:rsidRPr="14F262C7" w:rsidR="7C3BA24D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children</w:t>
            </w:r>
            <w:r w:rsidRPr="14F262C7" w:rsidR="7C3BA24D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will work with an adu</w:t>
            </w:r>
            <w:r w:rsidRPr="14F262C7" w:rsidR="7C3BA24D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lt to </w:t>
            </w:r>
            <w:r w:rsidRPr="14F262C7" w:rsidR="0944488E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direct </w:t>
            </w:r>
            <w:r w:rsidRPr="14F262C7" w:rsidR="0944488E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BeeBot</w:t>
            </w:r>
            <w:r w:rsidRPr="14F262C7" w:rsidR="0944488E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from one side of the classroom to another</w:t>
            </w:r>
          </w:p>
          <w:p w:rsidR="0A0440AD" w:rsidP="14F262C7" w:rsidRDefault="0A0440AD" w14:paraId="553D7CB7" w14:textId="4F238160">
            <w:pPr>
              <w:pStyle w:val="Normal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="0A0440AD" w:rsidP="14F262C7" w:rsidRDefault="0A0440AD" w14:paraId="1429A3B5" w14:textId="008A5A49">
            <w:pPr>
              <w:pStyle w:val="Normal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4F262C7" w:rsidR="38719FD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The adult will have arrows to place on the ground to help children to follow the map and decide how to program the BeeBot</w:t>
            </w:r>
          </w:p>
          <w:p w:rsidR="0A0440AD" w:rsidP="14F262C7" w:rsidRDefault="0A0440AD" w14:paraId="67171BB5" w14:textId="3BEB64BE">
            <w:pPr>
              <w:pStyle w:val="Normal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="0A0440AD" w:rsidP="0A0440AD" w:rsidRDefault="0A0440AD" w14:paraId="56E53048" w14:textId="311A2CC4">
            <w:pPr>
              <w:pStyle w:val="Normal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4F262C7" w:rsidR="38719FD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Photos will be taken to put in Geography books</w:t>
            </w:r>
          </w:p>
        </w:tc>
        <w:tc>
          <w:tcPr>
            <w:tcW w:w="2577" w:type="dxa"/>
            <w:tcMar/>
          </w:tcPr>
          <w:p w:rsidR="0A0440AD" w:rsidP="55635617" w:rsidRDefault="0A0440AD" w14:paraId="31C27085" w14:textId="374E3104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5635617" w:rsidR="030DDC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Semi-formal learners accessing at an exploratory level</w:t>
            </w:r>
          </w:p>
          <w:p w:rsidR="0A0440AD" w:rsidP="55635617" w:rsidRDefault="0A0440AD" w14:paraId="59993F76" w14:textId="34B8BA60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5635617" w:rsidR="030DDC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Sign Supported English</w:t>
            </w:r>
          </w:p>
          <w:p w:rsidR="0A0440AD" w:rsidP="55635617" w:rsidRDefault="0A0440AD" w14:paraId="7D5022E3" w14:textId="61C77720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5635617" w:rsidR="030DDC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Widgets</w:t>
            </w:r>
          </w:p>
          <w:p w:rsidR="0A0440AD" w:rsidP="55635617" w:rsidRDefault="0A0440AD" w14:paraId="22EB6975" w14:textId="3CF8EA7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5635617" w:rsidR="030DDC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Supported carpet input</w:t>
            </w:r>
          </w:p>
          <w:p w:rsidR="0A0440AD" w:rsidP="55635617" w:rsidRDefault="0A0440AD" w14:paraId="535AE719" w14:textId="66E2F23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5635617" w:rsidR="030DDC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Personalised support in activity</w:t>
            </w:r>
          </w:p>
          <w:p w:rsidR="0A0440AD" w:rsidP="55635617" w:rsidRDefault="0A0440AD" w14:paraId="7F137A31" w14:textId="2E1EEEF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5635617" w:rsidR="030DDC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Simplified language</w:t>
            </w:r>
          </w:p>
          <w:p w:rsidR="0A0440AD" w:rsidP="0A0440AD" w:rsidRDefault="0A0440AD" w14:paraId="4CAD9907" w14:textId="5C57BD6F">
            <w:pPr>
              <w:pStyle w:val="Normal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</w:tc>
      </w:tr>
    </w:tbl>
    <w:p w:rsidRPr="00AC2639" w:rsidR="002E7C65" w:rsidRDefault="002E7C65" w14:paraId="63DA2213" w14:textId="41BF6106"/>
    <w:sectPr w:rsidRPr="00AC2639" w:rsidR="002E7C65" w:rsidSect="00F53890">
      <w:headerReference w:type="default" r:id="rId11"/>
      <w:pgSz w:w="16838" w:h="11906" w:orient="landscape"/>
      <w:pgMar w:top="568" w:right="1080" w:bottom="142" w:left="1080" w:header="708" w:footer="287" w:gutter="0"/>
      <w:cols w:space="708"/>
      <w:docGrid w:linePitch="360"/>
      <w:footerReference w:type="default" r:id="R6f24350c427441a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9AD" w:rsidP="004A7EAF" w:rsidRDefault="009579AD" w14:paraId="37A49287" w14:textId="77777777">
      <w:r>
        <w:separator/>
      </w:r>
    </w:p>
  </w:endnote>
  <w:endnote w:type="continuationSeparator" w:id="0">
    <w:p w:rsidR="009579AD" w:rsidP="004A7EAF" w:rsidRDefault="009579AD" w14:paraId="7B48AB7F" w14:textId="77777777">
      <w:r>
        <w:continuationSeparator/>
      </w:r>
    </w:p>
  </w:endnote>
  <w:endnote w:type="continuationNotice" w:id="1">
    <w:p w:rsidR="009579AD" w:rsidRDefault="009579AD" w14:paraId="3E6DC40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90"/>
      <w:gridCol w:w="4890"/>
      <w:gridCol w:w="4890"/>
    </w:tblGrid>
    <w:tr w:rsidR="339BEDE4" w:rsidTr="339BEDE4" w14:paraId="4461FA6D">
      <w:trPr>
        <w:trHeight w:val="300"/>
      </w:trPr>
      <w:tc>
        <w:tcPr>
          <w:tcW w:w="4890" w:type="dxa"/>
          <w:tcMar/>
        </w:tcPr>
        <w:p w:rsidR="339BEDE4" w:rsidP="339BEDE4" w:rsidRDefault="339BEDE4" w14:paraId="1DD1FF9E" w14:textId="331073D5">
          <w:pPr>
            <w:pStyle w:val="Header"/>
            <w:bidi w:val="0"/>
            <w:ind w:left="-115"/>
            <w:jc w:val="left"/>
          </w:pPr>
        </w:p>
      </w:tc>
      <w:tc>
        <w:tcPr>
          <w:tcW w:w="4890" w:type="dxa"/>
          <w:tcMar/>
        </w:tcPr>
        <w:p w:rsidR="339BEDE4" w:rsidP="339BEDE4" w:rsidRDefault="339BEDE4" w14:paraId="0402C85B" w14:textId="7DD3B4C7">
          <w:pPr>
            <w:pStyle w:val="Header"/>
            <w:bidi w:val="0"/>
            <w:jc w:val="center"/>
          </w:pPr>
        </w:p>
      </w:tc>
      <w:tc>
        <w:tcPr>
          <w:tcW w:w="4890" w:type="dxa"/>
          <w:tcMar/>
        </w:tcPr>
        <w:p w:rsidR="339BEDE4" w:rsidP="339BEDE4" w:rsidRDefault="339BEDE4" w14:paraId="5E0CB84F" w14:textId="5EB71C08">
          <w:pPr>
            <w:pStyle w:val="Header"/>
            <w:bidi w:val="0"/>
            <w:ind w:right="-115"/>
            <w:jc w:val="right"/>
          </w:pPr>
        </w:p>
      </w:tc>
    </w:tr>
  </w:tbl>
  <w:p w:rsidR="339BEDE4" w:rsidP="339BEDE4" w:rsidRDefault="339BEDE4" w14:paraId="35076240" w14:textId="4AE19D69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9AD" w:rsidP="004A7EAF" w:rsidRDefault="009579AD" w14:paraId="42021C34" w14:textId="77777777">
      <w:r>
        <w:separator/>
      </w:r>
    </w:p>
  </w:footnote>
  <w:footnote w:type="continuationSeparator" w:id="0">
    <w:p w:rsidR="009579AD" w:rsidP="004A7EAF" w:rsidRDefault="009579AD" w14:paraId="4569093B" w14:textId="77777777">
      <w:r>
        <w:continuationSeparator/>
      </w:r>
    </w:p>
  </w:footnote>
  <w:footnote w:type="continuationNotice" w:id="1">
    <w:p w:rsidR="009579AD" w:rsidRDefault="009579AD" w14:paraId="6BE2F28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055275" w:rsidR="00055275" w:rsidP="339BEDE4" w:rsidRDefault="00055275" w14:paraId="62247DBA" w14:textId="76DF7A6C">
    <w:pPr>
      <w:pStyle w:val="Header"/>
      <w:rPr>
        <w:b w:val="1"/>
        <w:bCs w:val="1"/>
      </w:rPr>
    </w:pPr>
    <w:r w:rsidRPr="00055275">
      <w:rPr>
        <w:rFonts w:asciiTheme="majorHAnsi" w:hAnsiTheme="majorHAnsi"/>
        <w:b/>
        <w:noProof/>
        <w:sz w:val="28"/>
        <w:szCs w:val="22"/>
      </w:rPr>
      <w:drawing>
        <wp:anchor distT="0" distB="0" distL="114300" distR="114300" simplePos="0" relativeHeight="251658240" behindDoc="0" locked="0" layoutInCell="1" allowOverlap="1" wp14:anchorId="7777B01E" wp14:editId="030BE3EB">
          <wp:simplePos x="0" y="0"/>
          <wp:positionH relativeFrom="column">
            <wp:posOffset>104775</wp:posOffset>
          </wp:positionH>
          <wp:positionV relativeFrom="paragraph">
            <wp:posOffset>-97155</wp:posOffset>
          </wp:positionV>
          <wp:extent cx="733425" cy="619125"/>
          <wp:effectExtent l="0" t="0" r="9525" b="9525"/>
          <wp:wrapThrough wrapText="bothSides">
            <wp:wrapPolygon edited="0">
              <wp:start x="0" y="0"/>
              <wp:lineTo x="0" y="21268"/>
              <wp:lineTo x="21319" y="21268"/>
              <wp:lineTo x="21319" y="0"/>
              <wp:lineTo x="0" y="0"/>
            </wp:wrapPolygon>
          </wp:wrapThrough>
          <wp:docPr id="11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38" t="9369" r="77912" b="20295"/>
                  <a:stretch/>
                </pic:blipFill>
                <pic:spPr bwMode="auto">
                  <a:xfrm>
                    <a:off x="0" y="0"/>
                    <a:ext cx="7334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339BEDE4" w:rsidR="339BEDE4">
      <w:rPr>
        <w:rFonts w:ascii="Calibri Light" w:hAnsi="Calibri Light" w:asciiTheme="majorAscii" w:hAnsiTheme="majorAscii"/>
        <w:b w:val="1"/>
        <w:bCs w:val="1"/>
        <w:noProof/>
        <w:sz w:val="28"/>
        <w:szCs w:val="28"/>
      </w:rPr>
      <w:t xml:space="preserve">                                                   </w:t>
    </w:r>
    <w:r w:rsidRPr="339BEDE4" w:rsidR="339BEDE4">
      <w:rPr>
        <w:rFonts w:ascii="Calibri Light" w:hAnsi="Calibri Light" w:asciiTheme="majorAscii" w:hAnsiTheme="majorAscii"/>
        <w:b w:val="1"/>
        <w:bCs w:val="1"/>
        <w:noProof/>
        <w:sz w:val="28"/>
        <w:szCs w:val="28"/>
      </w:rPr>
      <w:t xml:space="preserve">           </w:t>
    </w:r>
    <w:r w:rsidRPr="339BEDE4" w:rsidR="339BEDE4">
      <w:rPr>
        <w:rFonts w:ascii="Calibri Light" w:hAnsi="Calibri Light" w:asciiTheme="majorAscii" w:hAnsiTheme="majorAscii"/>
        <w:b w:val="1"/>
        <w:bCs w:val="1"/>
        <w:noProof/>
        <w:sz w:val="28"/>
        <w:szCs w:val="28"/>
      </w:rPr>
      <w:t xml:space="preserve">  </w:t>
    </w:r>
    <w:r w:rsidRPr="339BEDE4" w:rsidR="339BEDE4">
      <w:rPr>
        <w:rFonts w:ascii="Calibri Light" w:hAnsi="Calibri Light" w:asciiTheme="majorAscii" w:hAnsiTheme="majorAscii"/>
        <w:b w:val="1"/>
        <w:bCs w:val="1"/>
        <w:noProof/>
        <w:sz w:val="28"/>
        <w:szCs w:val="28"/>
      </w:rPr>
      <w:t xml:space="preserve">Geography </w:t>
    </w:r>
    <w:r w:rsidRPr="339BEDE4" w:rsidR="339BEDE4">
      <w:rPr>
        <w:rFonts w:ascii="Calibri Light" w:hAnsi="Calibri Light" w:asciiTheme="majorAscii" w:hAnsiTheme="majorAscii"/>
        <w:b w:val="1"/>
        <w:bCs w:val="1"/>
        <w:noProof/>
        <w:sz w:val="28"/>
        <w:szCs w:val="28"/>
      </w:rPr>
      <w:t>Medium Term Plan</w:t>
    </w:r>
  </w:p>
  <w:p w:rsidR="00055275" w:rsidRDefault="00055275" w14:paraId="5909E27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20">
    <w:nsid w:val="3c8e2d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579219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d0b60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d3183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e2ef0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03940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bbffa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037a9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59e94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58a3bb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730d6c8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25C319E"/>
    <w:multiLevelType w:val="hybridMultilevel"/>
    <w:tmpl w:val="67D86A1C"/>
    <w:lvl w:ilvl="0" w:tplc="1F544130"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4A543E">
      <w:numFmt w:val="bullet"/>
      <w:lvlText w:val="•"/>
      <w:lvlJc w:val="left"/>
      <w:pPr>
        <w:ind w:left="1952" w:hanging="360"/>
      </w:pPr>
      <w:rPr>
        <w:rFonts w:hint="default"/>
        <w:lang w:val="en-US" w:eastAsia="en-US" w:bidi="ar-SA"/>
      </w:rPr>
    </w:lvl>
    <w:lvl w:ilvl="2" w:tplc="34E8347E">
      <w:numFmt w:val="bullet"/>
      <w:lvlText w:val="•"/>
      <w:lvlJc w:val="left"/>
      <w:pPr>
        <w:ind w:left="3445" w:hanging="360"/>
      </w:pPr>
      <w:rPr>
        <w:rFonts w:hint="default"/>
        <w:lang w:val="en-US" w:eastAsia="en-US" w:bidi="ar-SA"/>
      </w:rPr>
    </w:lvl>
    <w:lvl w:ilvl="3" w:tplc="10F49DE6">
      <w:numFmt w:val="bullet"/>
      <w:lvlText w:val="•"/>
      <w:lvlJc w:val="left"/>
      <w:pPr>
        <w:ind w:left="4937" w:hanging="360"/>
      </w:pPr>
      <w:rPr>
        <w:rFonts w:hint="default"/>
        <w:lang w:val="en-US" w:eastAsia="en-US" w:bidi="ar-SA"/>
      </w:rPr>
    </w:lvl>
    <w:lvl w:ilvl="4" w:tplc="ED9E486C">
      <w:numFmt w:val="bullet"/>
      <w:lvlText w:val="•"/>
      <w:lvlJc w:val="left"/>
      <w:pPr>
        <w:ind w:left="6430" w:hanging="360"/>
      </w:pPr>
      <w:rPr>
        <w:rFonts w:hint="default"/>
        <w:lang w:val="en-US" w:eastAsia="en-US" w:bidi="ar-SA"/>
      </w:rPr>
    </w:lvl>
    <w:lvl w:ilvl="5" w:tplc="EF5C4A38">
      <w:numFmt w:val="bullet"/>
      <w:lvlText w:val="•"/>
      <w:lvlJc w:val="left"/>
      <w:pPr>
        <w:ind w:left="7922" w:hanging="360"/>
      </w:pPr>
      <w:rPr>
        <w:rFonts w:hint="default"/>
        <w:lang w:val="en-US" w:eastAsia="en-US" w:bidi="ar-SA"/>
      </w:rPr>
    </w:lvl>
    <w:lvl w:ilvl="6" w:tplc="97D42E32">
      <w:numFmt w:val="bullet"/>
      <w:lvlText w:val="•"/>
      <w:lvlJc w:val="left"/>
      <w:pPr>
        <w:ind w:left="9415" w:hanging="360"/>
      </w:pPr>
      <w:rPr>
        <w:rFonts w:hint="default"/>
        <w:lang w:val="en-US" w:eastAsia="en-US" w:bidi="ar-SA"/>
      </w:rPr>
    </w:lvl>
    <w:lvl w:ilvl="7" w:tplc="B858B998">
      <w:numFmt w:val="bullet"/>
      <w:lvlText w:val="•"/>
      <w:lvlJc w:val="left"/>
      <w:pPr>
        <w:ind w:left="10907" w:hanging="360"/>
      </w:pPr>
      <w:rPr>
        <w:rFonts w:hint="default"/>
        <w:lang w:val="en-US" w:eastAsia="en-US" w:bidi="ar-SA"/>
      </w:rPr>
    </w:lvl>
    <w:lvl w:ilvl="8" w:tplc="7E085AF2">
      <w:numFmt w:val="bullet"/>
      <w:lvlText w:val="•"/>
      <w:lvlJc w:val="left"/>
      <w:pPr>
        <w:ind w:left="124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86B27CB"/>
    <w:multiLevelType w:val="hybridMultilevel"/>
    <w:tmpl w:val="59AA63B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hint="default" w:ascii="Wingdings" w:hAnsi="Wingdings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0571AC"/>
    <w:multiLevelType w:val="hybridMultilevel"/>
    <w:tmpl w:val="4EEC47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A732900"/>
    <w:multiLevelType w:val="hybridMultilevel"/>
    <w:tmpl w:val="E2A227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1121A"/>
    <w:multiLevelType w:val="hybridMultilevel"/>
    <w:tmpl w:val="D3DC338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53472146"/>
    <w:multiLevelType w:val="hybridMultilevel"/>
    <w:tmpl w:val="49129E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1651E82"/>
    <w:multiLevelType w:val="hybridMultilevel"/>
    <w:tmpl w:val="0E66BE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DB220D9"/>
    <w:multiLevelType w:val="hybridMultilevel"/>
    <w:tmpl w:val="9F9A80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3EA246A"/>
    <w:multiLevelType w:val="hybridMultilevel"/>
    <w:tmpl w:val="83D061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75125D2"/>
    <w:multiLevelType w:val="hybridMultilevel"/>
    <w:tmpl w:val="26C238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4">
    <w:abstractNumId w:val="20"/>
  </w:num>
  <w:num w:numId="23">
    <w:abstractNumId w:val="19"/>
  </w:num>
  <w:num w:numId="22">
    <w:abstractNumId w:val="18"/>
  </w:num>
  <w:num w:numId="21">
    <w:abstractNumId w:val="17"/>
  </w:num>
  <w:num w:numId="20">
    <w:abstractNumId w:val="16"/>
  </w:num>
  <w:num w:numId="19">
    <w:abstractNumId w:val="15"/>
  </w:num>
  <w:num w:numId="18">
    <w:abstractNumId w:val="14"/>
  </w:num>
  <w:num w:numId="17">
    <w:abstractNumId w:val="13"/>
  </w:num>
  <w:num w:numId="16">
    <w:abstractNumId w:val="12"/>
  </w:num>
  <w:num w:numId="15">
    <w:abstractNumId w:val="11"/>
  </w:num>
  <w:num w:numId="14">
    <w:abstractNumId w:val="10"/>
  </w:num>
  <w:num w:numId="1">
    <w:abstractNumId w:val="4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9"/>
  </w:num>
  <w:num w:numId="7">
    <w:abstractNumId w:val="6"/>
  </w:num>
  <w:num w:numId="8">
    <w:abstractNumId w:val="7"/>
  </w:num>
  <w:num w:numId="9">
    <w:abstractNumId w:val="5"/>
  </w:num>
  <w:num w:numId="10">
    <w:abstractNumId w:val="2"/>
  </w:num>
  <w:num w:numId="11">
    <w:abstractNumId w:val="8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D1E"/>
    <w:rsid w:val="00025AB0"/>
    <w:rsid w:val="00030F54"/>
    <w:rsid w:val="00031D68"/>
    <w:rsid w:val="0003390E"/>
    <w:rsid w:val="0004276B"/>
    <w:rsid w:val="00044D4F"/>
    <w:rsid w:val="00046984"/>
    <w:rsid w:val="00046C91"/>
    <w:rsid w:val="00052FC0"/>
    <w:rsid w:val="0005492D"/>
    <w:rsid w:val="00055275"/>
    <w:rsid w:val="00062DB9"/>
    <w:rsid w:val="00064640"/>
    <w:rsid w:val="000754F1"/>
    <w:rsid w:val="0008138E"/>
    <w:rsid w:val="000A5E8A"/>
    <w:rsid w:val="000B70F9"/>
    <w:rsid w:val="000C0073"/>
    <w:rsid w:val="000C6D49"/>
    <w:rsid w:val="000C7B56"/>
    <w:rsid w:val="000F1644"/>
    <w:rsid w:val="000F4268"/>
    <w:rsid w:val="001115B3"/>
    <w:rsid w:val="00117998"/>
    <w:rsid w:val="00126905"/>
    <w:rsid w:val="001325BB"/>
    <w:rsid w:val="0013562D"/>
    <w:rsid w:val="0014548E"/>
    <w:rsid w:val="00157428"/>
    <w:rsid w:val="00162FC3"/>
    <w:rsid w:val="00170308"/>
    <w:rsid w:val="0017165E"/>
    <w:rsid w:val="00175C39"/>
    <w:rsid w:val="00175D2A"/>
    <w:rsid w:val="001802AC"/>
    <w:rsid w:val="001860B3"/>
    <w:rsid w:val="00186C23"/>
    <w:rsid w:val="00187A35"/>
    <w:rsid w:val="001B4F5E"/>
    <w:rsid w:val="001B750E"/>
    <w:rsid w:val="001C282D"/>
    <w:rsid w:val="001C3293"/>
    <w:rsid w:val="001D3783"/>
    <w:rsid w:val="001E7913"/>
    <w:rsid w:val="001F1124"/>
    <w:rsid w:val="001F4AED"/>
    <w:rsid w:val="001F7395"/>
    <w:rsid w:val="00201359"/>
    <w:rsid w:val="00203120"/>
    <w:rsid w:val="002054C7"/>
    <w:rsid w:val="00206B0B"/>
    <w:rsid w:val="002277C5"/>
    <w:rsid w:val="00236B84"/>
    <w:rsid w:val="00237397"/>
    <w:rsid w:val="00252DDE"/>
    <w:rsid w:val="00255AED"/>
    <w:rsid w:val="0027519A"/>
    <w:rsid w:val="00281957"/>
    <w:rsid w:val="0029665F"/>
    <w:rsid w:val="002A4D31"/>
    <w:rsid w:val="002C3326"/>
    <w:rsid w:val="002C3A2B"/>
    <w:rsid w:val="002C60D1"/>
    <w:rsid w:val="002D2393"/>
    <w:rsid w:val="002D7A0C"/>
    <w:rsid w:val="002E7C65"/>
    <w:rsid w:val="002F5256"/>
    <w:rsid w:val="003005F4"/>
    <w:rsid w:val="00301A70"/>
    <w:rsid w:val="00315480"/>
    <w:rsid w:val="00324948"/>
    <w:rsid w:val="0033237B"/>
    <w:rsid w:val="00333265"/>
    <w:rsid w:val="00335652"/>
    <w:rsid w:val="00341E58"/>
    <w:rsid w:val="00344032"/>
    <w:rsid w:val="0035327A"/>
    <w:rsid w:val="003543CF"/>
    <w:rsid w:val="00360DE5"/>
    <w:rsid w:val="00373AC0"/>
    <w:rsid w:val="003C57E7"/>
    <w:rsid w:val="003D321C"/>
    <w:rsid w:val="003D40B3"/>
    <w:rsid w:val="003D7155"/>
    <w:rsid w:val="00413ECC"/>
    <w:rsid w:val="00414D77"/>
    <w:rsid w:val="00415F1D"/>
    <w:rsid w:val="00422086"/>
    <w:rsid w:val="004236F2"/>
    <w:rsid w:val="00430A8F"/>
    <w:rsid w:val="004321BD"/>
    <w:rsid w:val="00437DE7"/>
    <w:rsid w:val="004474AD"/>
    <w:rsid w:val="00472755"/>
    <w:rsid w:val="00478DD9"/>
    <w:rsid w:val="004821F7"/>
    <w:rsid w:val="00483103"/>
    <w:rsid w:val="00484BB0"/>
    <w:rsid w:val="0048747D"/>
    <w:rsid w:val="00495B7D"/>
    <w:rsid w:val="00495EAF"/>
    <w:rsid w:val="004A35AC"/>
    <w:rsid w:val="004A66AC"/>
    <w:rsid w:val="004A7EAF"/>
    <w:rsid w:val="004B3EB6"/>
    <w:rsid w:val="004B55F3"/>
    <w:rsid w:val="004B7EBF"/>
    <w:rsid w:val="004D3365"/>
    <w:rsid w:val="004D573D"/>
    <w:rsid w:val="004E144A"/>
    <w:rsid w:val="004E37F5"/>
    <w:rsid w:val="004E3DC5"/>
    <w:rsid w:val="004E6F47"/>
    <w:rsid w:val="004F6A23"/>
    <w:rsid w:val="004F6D41"/>
    <w:rsid w:val="00517EBC"/>
    <w:rsid w:val="00521B8C"/>
    <w:rsid w:val="005277DC"/>
    <w:rsid w:val="00534C3A"/>
    <w:rsid w:val="005360FC"/>
    <w:rsid w:val="0054110E"/>
    <w:rsid w:val="00552171"/>
    <w:rsid w:val="00553CFD"/>
    <w:rsid w:val="00556BF3"/>
    <w:rsid w:val="005839B3"/>
    <w:rsid w:val="00596E87"/>
    <w:rsid w:val="005A6CD0"/>
    <w:rsid w:val="005B0651"/>
    <w:rsid w:val="005C51BA"/>
    <w:rsid w:val="005D2B1A"/>
    <w:rsid w:val="005E0DBA"/>
    <w:rsid w:val="006011CF"/>
    <w:rsid w:val="00610A24"/>
    <w:rsid w:val="00614AF3"/>
    <w:rsid w:val="00616B92"/>
    <w:rsid w:val="00617672"/>
    <w:rsid w:val="006209C0"/>
    <w:rsid w:val="00623CDF"/>
    <w:rsid w:val="00630A53"/>
    <w:rsid w:val="00633075"/>
    <w:rsid w:val="006354F6"/>
    <w:rsid w:val="006373BE"/>
    <w:rsid w:val="006853AC"/>
    <w:rsid w:val="006971A5"/>
    <w:rsid w:val="0069773C"/>
    <w:rsid w:val="006A1149"/>
    <w:rsid w:val="006A29F2"/>
    <w:rsid w:val="006A7D13"/>
    <w:rsid w:val="006B40F6"/>
    <w:rsid w:val="006F294C"/>
    <w:rsid w:val="006F70B7"/>
    <w:rsid w:val="0070084F"/>
    <w:rsid w:val="007046E9"/>
    <w:rsid w:val="007211B1"/>
    <w:rsid w:val="007274ED"/>
    <w:rsid w:val="007314D5"/>
    <w:rsid w:val="00746611"/>
    <w:rsid w:val="00760D7A"/>
    <w:rsid w:val="00764D3A"/>
    <w:rsid w:val="0076627B"/>
    <w:rsid w:val="00780FA8"/>
    <w:rsid w:val="00786160"/>
    <w:rsid w:val="00787D68"/>
    <w:rsid w:val="00794B8C"/>
    <w:rsid w:val="007A0F08"/>
    <w:rsid w:val="007A33BD"/>
    <w:rsid w:val="007C64C7"/>
    <w:rsid w:val="007C6BE7"/>
    <w:rsid w:val="007D2C71"/>
    <w:rsid w:val="007D7118"/>
    <w:rsid w:val="007E20EA"/>
    <w:rsid w:val="007E55D2"/>
    <w:rsid w:val="007F5BEF"/>
    <w:rsid w:val="0080532D"/>
    <w:rsid w:val="00805EBB"/>
    <w:rsid w:val="0081679D"/>
    <w:rsid w:val="00816980"/>
    <w:rsid w:val="00823E52"/>
    <w:rsid w:val="00826C73"/>
    <w:rsid w:val="008373BB"/>
    <w:rsid w:val="00842EAA"/>
    <w:rsid w:val="00843A74"/>
    <w:rsid w:val="008451E5"/>
    <w:rsid w:val="0084591B"/>
    <w:rsid w:val="00854379"/>
    <w:rsid w:val="00861F96"/>
    <w:rsid w:val="00877AB9"/>
    <w:rsid w:val="008875A6"/>
    <w:rsid w:val="00896307"/>
    <w:rsid w:val="008A35FF"/>
    <w:rsid w:val="008B4314"/>
    <w:rsid w:val="008B700A"/>
    <w:rsid w:val="008C72C2"/>
    <w:rsid w:val="008D579E"/>
    <w:rsid w:val="008F25BC"/>
    <w:rsid w:val="008F30F4"/>
    <w:rsid w:val="008F6559"/>
    <w:rsid w:val="009209DC"/>
    <w:rsid w:val="00926C6C"/>
    <w:rsid w:val="00926F34"/>
    <w:rsid w:val="009425E1"/>
    <w:rsid w:val="009429D3"/>
    <w:rsid w:val="009525F3"/>
    <w:rsid w:val="00953B85"/>
    <w:rsid w:val="009579AD"/>
    <w:rsid w:val="00960B25"/>
    <w:rsid w:val="00970664"/>
    <w:rsid w:val="009A0B79"/>
    <w:rsid w:val="009B0A61"/>
    <w:rsid w:val="009D6431"/>
    <w:rsid w:val="009F1AA6"/>
    <w:rsid w:val="00A05CAE"/>
    <w:rsid w:val="00A07AEF"/>
    <w:rsid w:val="00A10562"/>
    <w:rsid w:val="00A305B5"/>
    <w:rsid w:val="00A60D5C"/>
    <w:rsid w:val="00A61F2E"/>
    <w:rsid w:val="00A978D4"/>
    <w:rsid w:val="00AA4486"/>
    <w:rsid w:val="00AA6762"/>
    <w:rsid w:val="00AA6D8C"/>
    <w:rsid w:val="00AA6DB6"/>
    <w:rsid w:val="00AB201C"/>
    <w:rsid w:val="00AB4D70"/>
    <w:rsid w:val="00AC2639"/>
    <w:rsid w:val="00ADB001"/>
    <w:rsid w:val="00AE0F1C"/>
    <w:rsid w:val="00B074B7"/>
    <w:rsid w:val="00B14605"/>
    <w:rsid w:val="00B24EEB"/>
    <w:rsid w:val="00B35D59"/>
    <w:rsid w:val="00B42C93"/>
    <w:rsid w:val="00B5008B"/>
    <w:rsid w:val="00B6694D"/>
    <w:rsid w:val="00B7251F"/>
    <w:rsid w:val="00B73DAE"/>
    <w:rsid w:val="00B90556"/>
    <w:rsid w:val="00B91F41"/>
    <w:rsid w:val="00B97981"/>
    <w:rsid w:val="00BA022E"/>
    <w:rsid w:val="00BA0E21"/>
    <w:rsid w:val="00BA4114"/>
    <w:rsid w:val="00BA61A6"/>
    <w:rsid w:val="00BB7630"/>
    <w:rsid w:val="00BC482E"/>
    <w:rsid w:val="00BC739F"/>
    <w:rsid w:val="00BD16BC"/>
    <w:rsid w:val="00BE3E98"/>
    <w:rsid w:val="00BF3B4E"/>
    <w:rsid w:val="00C11B71"/>
    <w:rsid w:val="00C12877"/>
    <w:rsid w:val="00C15F71"/>
    <w:rsid w:val="00C351B9"/>
    <w:rsid w:val="00C46F88"/>
    <w:rsid w:val="00C51D98"/>
    <w:rsid w:val="00C531EF"/>
    <w:rsid w:val="00C84A1D"/>
    <w:rsid w:val="00C934DC"/>
    <w:rsid w:val="00CA32B2"/>
    <w:rsid w:val="00CB2CCD"/>
    <w:rsid w:val="00CC1B6D"/>
    <w:rsid w:val="00CD40C9"/>
    <w:rsid w:val="00CE1BF3"/>
    <w:rsid w:val="00CE499C"/>
    <w:rsid w:val="00CE4E92"/>
    <w:rsid w:val="00CF0F61"/>
    <w:rsid w:val="00D11C47"/>
    <w:rsid w:val="00D2498E"/>
    <w:rsid w:val="00D25411"/>
    <w:rsid w:val="00D33C0A"/>
    <w:rsid w:val="00D35E83"/>
    <w:rsid w:val="00D36BC3"/>
    <w:rsid w:val="00D36C52"/>
    <w:rsid w:val="00D36FB5"/>
    <w:rsid w:val="00D453F6"/>
    <w:rsid w:val="00D45747"/>
    <w:rsid w:val="00D5724B"/>
    <w:rsid w:val="00D628CF"/>
    <w:rsid w:val="00D6692E"/>
    <w:rsid w:val="00D769A6"/>
    <w:rsid w:val="00D82554"/>
    <w:rsid w:val="00D832F6"/>
    <w:rsid w:val="00D86FA8"/>
    <w:rsid w:val="00D87D8B"/>
    <w:rsid w:val="00D961AF"/>
    <w:rsid w:val="00D9625E"/>
    <w:rsid w:val="00D96D8C"/>
    <w:rsid w:val="00DB045C"/>
    <w:rsid w:val="00DB19BE"/>
    <w:rsid w:val="00DB2BCD"/>
    <w:rsid w:val="00DB3A7D"/>
    <w:rsid w:val="00DB5006"/>
    <w:rsid w:val="00DC1094"/>
    <w:rsid w:val="00DC30F0"/>
    <w:rsid w:val="00DD022F"/>
    <w:rsid w:val="00DE12A0"/>
    <w:rsid w:val="00DE2381"/>
    <w:rsid w:val="00DE59C7"/>
    <w:rsid w:val="00DF349B"/>
    <w:rsid w:val="00E00517"/>
    <w:rsid w:val="00E102FA"/>
    <w:rsid w:val="00E10340"/>
    <w:rsid w:val="00E249F7"/>
    <w:rsid w:val="00E316E7"/>
    <w:rsid w:val="00E336AF"/>
    <w:rsid w:val="00E374AA"/>
    <w:rsid w:val="00E40D1E"/>
    <w:rsid w:val="00E417E5"/>
    <w:rsid w:val="00E42809"/>
    <w:rsid w:val="00E55290"/>
    <w:rsid w:val="00E57903"/>
    <w:rsid w:val="00E60F4B"/>
    <w:rsid w:val="00E62821"/>
    <w:rsid w:val="00E678AB"/>
    <w:rsid w:val="00E82B86"/>
    <w:rsid w:val="00E85D07"/>
    <w:rsid w:val="00E87EAC"/>
    <w:rsid w:val="00E91730"/>
    <w:rsid w:val="00EB10E3"/>
    <w:rsid w:val="00EB1890"/>
    <w:rsid w:val="00ED0AD1"/>
    <w:rsid w:val="00ED1830"/>
    <w:rsid w:val="00ED607F"/>
    <w:rsid w:val="00F15F3A"/>
    <w:rsid w:val="00F277F3"/>
    <w:rsid w:val="00F375CC"/>
    <w:rsid w:val="00F53890"/>
    <w:rsid w:val="00F60506"/>
    <w:rsid w:val="00F624E2"/>
    <w:rsid w:val="00F62A64"/>
    <w:rsid w:val="00F92D85"/>
    <w:rsid w:val="00FA0B38"/>
    <w:rsid w:val="00FA33A4"/>
    <w:rsid w:val="00FB2426"/>
    <w:rsid w:val="00FC499F"/>
    <w:rsid w:val="00FC4C29"/>
    <w:rsid w:val="00FE4107"/>
    <w:rsid w:val="00FE7FDD"/>
    <w:rsid w:val="00FF48FA"/>
    <w:rsid w:val="017B1C42"/>
    <w:rsid w:val="02988742"/>
    <w:rsid w:val="029C0FAB"/>
    <w:rsid w:val="02F553AB"/>
    <w:rsid w:val="030DDCE7"/>
    <w:rsid w:val="03E96882"/>
    <w:rsid w:val="0409EB90"/>
    <w:rsid w:val="059A7708"/>
    <w:rsid w:val="05F348E3"/>
    <w:rsid w:val="0602C07A"/>
    <w:rsid w:val="061EA85D"/>
    <w:rsid w:val="0647C764"/>
    <w:rsid w:val="067DA02F"/>
    <w:rsid w:val="06B05513"/>
    <w:rsid w:val="06D4348E"/>
    <w:rsid w:val="0777B623"/>
    <w:rsid w:val="07C9D4B9"/>
    <w:rsid w:val="081E0D48"/>
    <w:rsid w:val="087BF22D"/>
    <w:rsid w:val="08D83928"/>
    <w:rsid w:val="091537C4"/>
    <w:rsid w:val="0944488E"/>
    <w:rsid w:val="098402BC"/>
    <w:rsid w:val="09DF437C"/>
    <w:rsid w:val="09E698EB"/>
    <w:rsid w:val="0A0440AD"/>
    <w:rsid w:val="0A6F73B1"/>
    <w:rsid w:val="0AB23F61"/>
    <w:rsid w:val="0B0397DE"/>
    <w:rsid w:val="0B36ABD4"/>
    <w:rsid w:val="0C029CAE"/>
    <w:rsid w:val="0C8E91A2"/>
    <w:rsid w:val="0CE0DEA4"/>
    <w:rsid w:val="0E01B25D"/>
    <w:rsid w:val="0E33F6F8"/>
    <w:rsid w:val="0E8BDB18"/>
    <w:rsid w:val="0F3C16CD"/>
    <w:rsid w:val="1054889D"/>
    <w:rsid w:val="11B69C40"/>
    <w:rsid w:val="11C8D2F3"/>
    <w:rsid w:val="11EC0EFA"/>
    <w:rsid w:val="1297E154"/>
    <w:rsid w:val="132784E6"/>
    <w:rsid w:val="132CB131"/>
    <w:rsid w:val="1358F4B7"/>
    <w:rsid w:val="13DF84B0"/>
    <w:rsid w:val="1400A103"/>
    <w:rsid w:val="14F262C7"/>
    <w:rsid w:val="17239353"/>
    <w:rsid w:val="17994A2D"/>
    <w:rsid w:val="182A5F97"/>
    <w:rsid w:val="1992E7C7"/>
    <w:rsid w:val="19FAF32D"/>
    <w:rsid w:val="1A47EC01"/>
    <w:rsid w:val="1A4B9556"/>
    <w:rsid w:val="1B0C227F"/>
    <w:rsid w:val="1C6602D3"/>
    <w:rsid w:val="1C6A628D"/>
    <w:rsid w:val="1CB493EB"/>
    <w:rsid w:val="1CD2E79A"/>
    <w:rsid w:val="1D7C2FC1"/>
    <w:rsid w:val="1DFF649F"/>
    <w:rsid w:val="1E2ECED8"/>
    <w:rsid w:val="1E9DEFA8"/>
    <w:rsid w:val="200415AA"/>
    <w:rsid w:val="201747EF"/>
    <w:rsid w:val="201EA0EE"/>
    <w:rsid w:val="21118675"/>
    <w:rsid w:val="2155D643"/>
    <w:rsid w:val="215FA507"/>
    <w:rsid w:val="21F42785"/>
    <w:rsid w:val="2214E305"/>
    <w:rsid w:val="234D3C76"/>
    <w:rsid w:val="2434CE0A"/>
    <w:rsid w:val="2461BF22"/>
    <w:rsid w:val="247082DE"/>
    <w:rsid w:val="24774865"/>
    <w:rsid w:val="24EE5799"/>
    <w:rsid w:val="25D8F950"/>
    <w:rsid w:val="2655CF55"/>
    <w:rsid w:val="270D8C45"/>
    <w:rsid w:val="27511897"/>
    <w:rsid w:val="27EB675B"/>
    <w:rsid w:val="286B01C9"/>
    <w:rsid w:val="28A9419F"/>
    <w:rsid w:val="292D4365"/>
    <w:rsid w:val="29417763"/>
    <w:rsid w:val="297ABB21"/>
    <w:rsid w:val="29D0D425"/>
    <w:rsid w:val="29D9C2E3"/>
    <w:rsid w:val="2B03DABD"/>
    <w:rsid w:val="2B57C5BA"/>
    <w:rsid w:val="2B57C5BA"/>
    <w:rsid w:val="2B69B7EC"/>
    <w:rsid w:val="2BAFB493"/>
    <w:rsid w:val="2BB28F62"/>
    <w:rsid w:val="2C9F62CC"/>
    <w:rsid w:val="2CAAF18C"/>
    <w:rsid w:val="2E495BE8"/>
    <w:rsid w:val="2E635744"/>
    <w:rsid w:val="2F4A8D2E"/>
    <w:rsid w:val="2F6A6A38"/>
    <w:rsid w:val="2F90876B"/>
    <w:rsid w:val="3196CBD7"/>
    <w:rsid w:val="320638FC"/>
    <w:rsid w:val="331F8F6D"/>
    <w:rsid w:val="339BEDE4"/>
    <w:rsid w:val="34FC8061"/>
    <w:rsid w:val="3671F6AF"/>
    <w:rsid w:val="369B957D"/>
    <w:rsid w:val="375C66F7"/>
    <w:rsid w:val="379F5E3F"/>
    <w:rsid w:val="37F0E1FC"/>
    <w:rsid w:val="38719FD9"/>
    <w:rsid w:val="38E501B8"/>
    <w:rsid w:val="38FE254A"/>
    <w:rsid w:val="390C9394"/>
    <w:rsid w:val="3993DE69"/>
    <w:rsid w:val="39C12F56"/>
    <w:rsid w:val="3A7A5CBA"/>
    <w:rsid w:val="3A88569A"/>
    <w:rsid w:val="3ACAFF53"/>
    <w:rsid w:val="3CC10D59"/>
    <w:rsid w:val="3CDC9B3A"/>
    <w:rsid w:val="3D5F3759"/>
    <w:rsid w:val="3ECDCCAF"/>
    <w:rsid w:val="3ED2BD53"/>
    <w:rsid w:val="3ED809CF"/>
    <w:rsid w:val="3F8E5512"/>
    <w:rsid w:val="401E3765"/>
    <w:rsid w:val="406BC806"/>
    <w:rsid w:val="4079E2DD"/>
    <w:rsid w:val="4211C0FA"/>
    <w:rsid w:val="42444D8F"/>
    <w:rsid w:val="4249E70F"/>
    <w:rsid w:val="42B33E42"/>
    <w:rsid w:val="42E6DDEA"/>
    <w:rsid w:val="442DF196"/>
    <w:rsid w:val="455E9693"/>
    <w:rsid w:val="458D3318"/>
    <w:rsid w:val="46027E6C"/>
    <w:rsid w:val="477F64ED"/>
    <w:rsid w:val="483B95BE"/>
    <w:rsid w:val="48B8BA88"/>
    <w:rsid w:val="4BEB5227"/>
    <w:rsid w:val="4C22B26A"/>
    <w:rsid w:val="4D3B725F"/>
    <w:rsid w:val="4D3E75BD"/>
    <w:rsid w:val="4E59C519"/>
    <w:rsid w:val="4EBCBAE7"/>
    <w:rsid w:val="4EC29119"/>
    <w:rsid w:val="4FF6659A"/>
    <w:rsid w:val="508EB328"/>
    <w:rsid w:val="510028FC"/>
    <w:rsid w:val="51568A6E"/>
    <w:rsid w:val="519E49D4"/>
    <w:rsid w:val="51CB13C7"/>
    <w:rsid w:val="52A06BF6"/>
    <w:rsid w:val="53025E32"/>
    <w:rsid w:val="53A0DA8A"/>
    <w:rsid w:val="544249C8"/>
    <w:rsid w:val="54C01597"/>
    <w:rsid w:val="55635617"/>
    <w:rsid w:val="55B08DA1"/>
    <w:rsid w:val="569FE0B0"/>
    <w:rsid w:val="56B071AF"/>
    <w:rsid w:val="57419928"/>
    <w:rsid w:val="5829A69E"/>
    <w:rsid w:val="5B668536"/>
    <w:rsid w:val="5C283622"/>
    <w:rsid w:val="5D97CCB3"/>
    <w:rsid w:val="5DF9EAD3"/>
    <w:rsid w:val="5E2D7D59"/>
    <w:rsid w:val="5E4FA740"/>
    <w:rsid w:val="5EA323A1"/>
    <w:rsid w:val="603A1789"/>
    <w:rsid w:val="620B4964"/>
    <w:rsid w:val="623755B6"/>
    <w:rsid w:val="625A96DA"/>
    <w:rsid w:val="627533C7"/>
    <w:rsid w:val="6443FFF3"/>
    <w:rsid w:val="6529F979"/>
    <w:rsid w:val="65CD1125"/>
    <w:rsid w:val="665C2194"/>
    <w:rsid w:val="682F5B67"/>
    <w:rsid w:val="6926B820"/>
    <w:rsid w:val="69B14355"/>
    <w:rsid w:val="69EAA3A0"/>
    <w:rsid w:val="6A19A7F2"/>
    <w:rsid w:val="6A9B2A1B"/>
    <w:rsid w:val="6ABC3BEE"/>
    <w:rsid w:val="6BD4C1BB"/>
    <w:rsid w:val="6CF57500"/>
    <w:rsid w:val="6D1C3637"/>
    <w:rsid w:val="6D9C526F"/>
    <w:rsid w:val="6DEA8768"/>
    <w:rsid w:val="6E0A568A"/>
    <w:rsid w:val="6E11AC72"/>
    <w:rsid w:val="6E25BED8"/>
    <w:rsid w:val="6ECB188D"/>
    <w:rsid w:val="6F0C02B1"/>
    <w:rsid w:val="6F0C8433"/>
    <w:rsid w:val="6F5644B5"/>
    <w:rsid w:val="6FC6BBD3"/>
    <w:rsid w:val="706614F2"/>
    <w:rsid w:val="70ECD2D7"/>
    <w:rsid w:val="71757C78"/>
    <w:rsid w:val="71A1B8BB"/>
    <w:rsid w:val="71DCDCCD"/>
    <w:rsid w:val="71EB74E0"/>
    <w:rsid w:val="71F88383"/>
    <w:rsid w:val="741741D6"/>
    <w:rsid w:val="74856BCA"/>
    <w:rsid w:val="748E1EE9"/>
    <w:rsid w:val="74C20F3F"/>
    <w:rsid w:val="7562FB53"/>
    <w:rsid w:val="7566A1BD"/>
    <w:rsid w:val="75A127D5"/>
    <w:rsid w:val="778E1DF4"/>
    <w:rsid w:val="781010B6"/>
    <w:rsid w:val="78A0EC9C"/>
    <w:rsid w:val="79082FB1"/>
    <w:rsid w:val="791CBF95"/>
    <w:rsid w:val="7933E0D1"/>
    <w:rsid w:val="7990AB94"/>
    <w:rsid w:val="7B708EC0"/>
    <w:rsid w:val="7BDEF3FE"/>
    <w:rsid w:val="7C3BA24D"/>
    <w:rsid w:val="7CD59053"/>
    <w:rsid w:val="7DAFB6CD"/>
    <w:rsid w:val="7EF5F423"/>
    <w:rsid w:val="7F76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A21D4"/>
  <w15:docId w15:val="{867C0EBD-AF15-4428-A2F7-94D2CE64B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40D1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0D1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4B3EB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D7A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60D7A"/>
    <w:rPr>
      <w:rFonts w:ascii="Segoe UI" w:hAnsi="Segoe UI" w:eastAsia="Times New Roman" w:cs="Segoe UI"/>
      <w:sz w:val="18"/>
      <w:szCs w:val="18"/>
      <w:lang w:eastAsia="en-GB"/>
    </w:rPr>
  </w:style>
  <w:style w:type="paragraph" w:styleId="bulletundertext" w:customStyle="1">
    <w:name w:val="bullet (under text)"/>
    <w:rsid w:val="00301A70"/>
    <w:pPr>
      <w:numPr>
        <w:numId w:val="2"/>
      </w:numPr>
      <w:spacing w:after="240" w:line="288" w:lineRule="auto"/>
    </w:pPr>
    <w:rPr>
      <w:rFonts w:ascii="Arial" w:hAnsi="Arial" w:eastAsia="Times New Roman" w:cs="Arial"/>
      <w:sz w:val="24"/>
      <w:szCs w:val="24"/>
      <w:lang w:eastAsia="en-GB"/>
    </w:rPr>
  </w:style>
  <w:style w:type="paragraph" w:styleId="ColorfulList-Accent11" w:customStyle="1">
    <w:name w:val="Colorful List - Accent 11"/>
    <w:basedOn w:val="Normal"/>
    <w:uiPriority w:val="34"/>
    <w:qFormat/>
    <w:rsid w:val="00301A70"/>
    <w:pPr>
      <w:spacing w:after="160" w:line="259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ListParagraph">
    <w:name w:val="List Paragraph"/>
    <w:basedOn w:val="Normal"/>
    <w:qFormat/>
    <w:rsid w:val="00237397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3739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7EAF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A7EAF"/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A7EAF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A7EAF"/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TableParagraph" w:customStyle="1">
    <w:name w:val="Table Paragraph"/>
    <w:basedOn w:val="Normal"/>
    <w:uiPriority w:val="1"/>
    <w:qFormat/>
    <w:rsid w:val="005E0DBA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en-US" w:eastAsia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53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3A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853AC"/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3A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853AC"/>
    <w:rPr>
      <w:rFonts w:ascii="Times New Roman" w:hAnsi="Times New Roman" w:eastAsia="Times New Roman" w:cs="Times New Roman"/>
      <w:b/>
      <w:bCs/>
      <w:sz w:val="20"/>
      <w:szCs w:val="20"/>
      <w:lang w:eastAsia="en-GB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15F7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37F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ED0AD1"/>
  </w:style>
  <w:style w:type="character" w:styleId="eop" w:customStyle="1">
    <w:name w:val="eop"/>
    <w:basedOn w:val="DefaultParagraphFont"/>
    <w:rsid w:val="00ED0AD1"/>
  </w:style>
  <w:style w:type="paragraph" w:styleId="paragraph" w:customStyle="true">
    <w:uiPriority w:val="1"/>
    <w:name w:val="paragraph"/>
    <w:basedOn w:val="Normal"/>
    <w:rsid w:val="71DCDCCD"/>
    <w:rPr>
      <w:rFonts w:asciiTheme="minorAscii" w:hAnsiTheme="minorAscii" w:eastAsiaTheme="minorAscii" w:cstheme="minorBidi"/>
      <w:lang w:val="en-GB"/>
    </w:rPr>
    <w:pPr>
      <w:widowControl w:val="1"/>
      <w:spacing w:beforeAutospacing="on" w:afterAutospacing="o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2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33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25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64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07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6f24350c427441a9" /><Relationship Type="http://schemas.openxmlformats.org/officeDocument/2006/relationships/hyperlink" Target="https://youtu.be/haTRZUuRU9s?si=5SKOhRt4iz8VKqt0" TargetMode="External" Id="R06f6c3b312d1494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913D23E1631A409CFD277755758F4F" ma:contentTypeVersion="15" ma:contentTypeDescription="Create a new document." ma:contentTypeScope="" ma:versionID="38ef540c1a7084a19bb21d625a403aa0">
  <xsd:schema xmlns:xsd="http://www.w3.org/2001/XMLSchema" xmlns:xs="http://www.w3.org/2001/XMLSchema" xmlns:p="http://schemas.microsoft.com/office/2006/metadata/properties" xmlns:ns2="7316323b-02fe-4ff3-af2e-c0ac0b5c0eb6" xmlns:ns3="b5764be1-c00e-4ca0-814f-51074c0d193e" targetNamespace="http://schemas.microsoft.com/office/2006/metadata/properties" ma:root="true" ma:fieldsID="3e2849e51733cebc7724a782afffa76a" ns2:_="" ns3:_="">
    <xsd:import namespace="7316323b-02fe-4ff3-af2e-c0ac0b5c0eb6"/>
    <xsd:import namespace="b5764be1-c00e-4ca0-814f-51074c0d19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6323b-02fe-4ff3-af2e-c0ac0b5c0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2778240-87e4-4b12-a3f7-7ff848a9cc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64be1-c00e-4ca0-814f-51074c0d19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43bb8e8-dec2-4076-9b2f-53b3c5a71baa}" ma:internalName="TaxCatchAll" ma:showField="CatchAllData" ma:web="b5764be1-c00e-4ca0-814f-51074c0d19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16323b-02fe-4ff3-af2e-c0ac0b5c0eb6">
      <Terms xmlns="http://schemas.microsoft.com/office/infopath/2007/PartnerControls"/>
    </lcf76f155ced4ddcb4097134ff3c332f>
    <TaxCatchAll xmlns="b5764be1-c00e-4ca0-814f-51074c0d193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FA089-70A6-49FC-912D-5570345A21BA}"/>
</file>

<file path=customXml/itemProps2.xml><?xml version="1.0" encoding="utf-8"?>
<ds:datastoreItem xmlns:ds="http://schemas.openxmlformats.org/officeDocument/2006/customXml" ds:itemID="{6812A257-18AF-4FFA-BCD9-845DFC0448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18A30A-5EE8-4297-8160-22686456A584}">
  <ds:schemaRefs>
    <ds:schemaRef ds:uri="http://schemas.microsoft.com/office/infopath/2007/PartnerControls"/>
    <ds:schemaRef ds:uri="http://www.w3.org/XML/1998/namespace"/>
    <ds:schemaRef ds:uri="http://schemas.microsoft.com/sharepoint/v3"/>
    <ds:schemaRef ds:uri="3dabeba4-a8f3-4020-9f96-bd9f92b4a5a4"/>
    <ds:schemaRef ds:uri="http://purl.org/dc/elements/1.1/"/>
    <ds:schemaRef ds:uri="http://schemas.microsoft.com/office/2006/documentManagement/types"/>
    <ds:schemaRef ds:uri="8b645b10-7063-4195-a86e-d5feb67f8f3f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FDA9E44-7E2C-454D-AD0E-0F0981398A1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Bradley</dc:creator>
  <keywords/>
  <lastModifiedBy>dulcie Norton</lastModifiedBy>
  <revision>10</revision>
  <lastPrinted>2025-02-24T13:22:00.0000000Z</lastPrinted>
  <dcterms:created xsi:type="dcterms:W3CDTF">2025-02-24T13:07:00.0000000Z</dcterms:created>
  <dcterms:modified xsi:type="dcterms:W3CDTF">2025-04-12T20:36:31.3099123Z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0x010100A9913D23E1631A409CFD277755758F4F</vt:lpwstr>
  </property>
  <property fmtid="{D5CDD505-2E9C-101B-9397-08002B2CF9AE}" pid="3" name="_dlc_DocIdItemGuid">
    <vt:lpwstr>40deeed0-fe29-453c-8d14-9d1f14e853fe</vt:lpwstr>
  </property>
  <property fmtid="{D5CDD505-2E9C-101B-9397-08002B2CF9AE}" pid="4" name="Order">
    <vt:r8>1400</vt:r8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MediaServiceImageTags">
    <vt:lpwstr/>
  </property>
</Properties>
</file>