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6E271" w14:textId="77777777" w:rsidR="0032440B" w:rsidRDefault="0032440B" w:rsidP="00900991">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7B185CAD" w14:textId="37A3D31D" w:rsidR="00900991" w:rsidRPr="00900991" w:rsidRDefault="00900991" w:rsidP="00900991">
      <w:pPr>
        <w:spacing w:before="100" w:beforeAutospacing="1" w:after="100" w:afterAutospacing="1" w:line="240" w:lineRule="auto"/>
        <w:outlineLvl w:val="1"/>
        <w:rPr>
          <w:rFonts w:ascii="Segoe UI" w:eastAsia="Times New Roman" w:hAnsi="Segoe UI" w:cs="Segoe UI"/>
          <w:b/>
          <w:bCs/>
          <w:kern w:val="0"/>
          <w:sz w:val="36"/>
          <w:szCs w:val="36"/>
          <w:lang w:eastAsia="en-GB"/>
          <w14:ligatures w14:val="none"/>
        </w:rPr>
      </w:pPr>
      <w:r w:rsidRPr="00900991">
        <w:rPr>
          <w:rFonts w:ascii="Segoe UI" w:eastAsia="Times New Roman" w:hAnsi="Segoe UI" w:cs="Segoe UI"/>
          <w:b/>
          <w:bCs/>
          <w:kern w:val="0"/>
          <w:sz w:val="36"/>
          <w:szCs w:val="36"/>
          <w:lang w:eastAsia="en-GB"/>
          <w14:ligatures w14:val="none"/>
        </w:rPr>
        <w:t>Adaptive Strategies in English (Reading &amp; Writing)</w:t>
      </w:r>
    </w:p>
    <w:p w14:paraId="04816414" w14:textId="400B7DF1" w:rsidR="00900991" w:rsidRPr="00900991" w:rsidRDefault="00900991" w:rsidP="003C5932">
      <w:pPr>
        <w:spacing w:before="100" w:beforeAutospacing="1" w:after="100" w:afterAutospacing="1" w:line="240" w:lineRule="auto"/>
        <w:rPr>
          <w:rFonts w:ascii="Segoe UI" w:eastAsia="Times New Roman" w:hAnsi="Segoe UI" w:cs="Segoe UI"/>
          <w:kern w:val="0"/>
          <w:lang w:eastAsia="en-GB"/>
          <w14:ligatures w14:val="none"/>
        </w:rPr>
      </w:pPr>
      <w:proofErr w:type="spellStart"/>
      <w:r w:rsidRPr="00900991">
        <w:rPr>
          <w:rFonts w:ascii="Segoe UI" w:eastAsia="Times New Roman" w:hAnsi="Segoe UI" w:cs="Segoe UI"/>
          <w:b/>
          <w:bCs/>
          <w:kern w:val="0"/>
          <w:lang w:eastAsia="en-GB"/>
          <w14:ligatures w14:val="none"/>
        </w:rPr>
        <w:t>Padiham</w:t>
      </w:r>
      <w:proofErr w:type="spellEnd"/>
      <w:r w:rsidRPr="00900991">
        <w:rPr>
          <w:rFonts w:ascii="Segoe UI" w:eastAsia="Times New Roman" w:hAnsi="Segoe UI" w:cs="Segoe UI"/>
          <w:b/>
          <w:bCs/>
          <w:kern w:val="0"/>
          <w:lang w:eastAsia="en-GB"/>
          <w14:ligatures w14:val="none"/>
        </w:rPr>
        <w:t xml:space="preserve"> St. Leonard’s Church of England Primary School</w:t>
      </w:r>
      <w:r w:rsidRPr="00900991">
        <w:rPr>
          <w:rFonts w:ascii="Segoe UI" w:eastAsia="Times New Roman" w:hAnsi="Segoe UI" w:cs="Segoe UI"/>
          <w:kern w:val="0"/>
          <w:lang w:eastAsia="en-GB"/>
          <w14:ligatures w14:val="none"/>
        </w:rPr>
        <w:br/>
      </w:r>
      <w:r w:rsidRPr="00900991">
        <w:rPr>
          <w:rFonts w:ascii="Segoe UI" w:eastAsia="Times New Roman" w:hAnsi="Segoe UI" w:cs="Segoe UI"/>
          <w:b/>
          <w:bCs/>
          <w:kern w:val="0"/>
          <w:lang w:eastAsia="en-GB"/>
          <w14:ligatures w14:val="none"/>
        </w:rPr>
        <w:t>Reception to Year 6</w:t>
      </w:r>
    </w:p>
    <w:p w14:paraId="72E905FD"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Overview</w:t>
      </w:r>
    </w:p>
    <w:p w14:paraId="07C6FB27" w14:textId="4790117E" w:rsidR="00900991" w:rsidRPr="00900991" w:rsidRDefault="00900991" w:rsidP="003C5932">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These adaptive strategies support </w:t>
      </w:r>
      <w:r w:rsidRPr="00900991">
        <w:rPr>
          <w:rFonts w:ascii="Segoe UI" w:eastAsia="Times New Roman" w:hAnsi="Segoe UI" w:cs="Segoe UI"/>
          <w:i/>
          <w:iCs/>
          <w:kern w:val="0"/>
          <w:lang w:eastAsia="en-GB"/>
          <w14:ligatures w14:val="none"/>
        </w:rPr>
        <w:t>quality first teaching</w:t>
      </w:r>
      <w:r w:rsidRPr="00900991">
        <w:rPr>
          <w:rFonts w:ascii="Segoe UI" w:eastAsia="Times New Roman" w:hAnsi="Segoe UI" w:cs="Segoe UI"/>
          <w:kern w:val="0"/>
          <w:lang w:eastAsia="en-GB"/>
          <w14:ligatures w14:val="none"/>
        </w:rPr>
        <w:t xml:space="preserve"> and </w:t>
      </w:r>
      <w:r w:rsidRPr="00900991">
        <w:rPr>
          <w:rFonts w:ascii="Segoe UI" w:eastAsia="Times New Roman" w:hAnsi="Segoe UI" w:cs="Segoe UI"/>
          <w:i/>
          <w:iCs/>
          <w:kern w:val="0"/>
          <w:lang w:eastAsia="en-GB"/>
          <w14:ligatures w14:val="none"/>
        </w:rPr>
        <w:t>inclusive practice</w:t>
      </w:r>
      <w:r w:rsidRPr="00900991">
        <w:rPr>
          <w:rFonts w:ascii="Segoe UI" w:eastAsia="Times New Roman" w:hAnsi="Segoe UI" w:cs="Segoe UI"/>
          <w:kern w:val="0"/>
          <w:lang w:eastAsia="en-GB"/>
          <w14:ligatures w14:val="none"/>
        </w:rPr>
        <w:t xml:space="preserve"> aligned with the English curriculum intent and progression at </w:t>
      </w:r>
      <w:proofErr w:type="spellStart"/>
      <w:r w:rsidRPr="00900991">
        <w:rPr>
          <w:rFonts w:ascii="Segoe UI" w:eastAsia="Times New Roman" w:hAnsi="Segoe UI" w:cs="Segoe UI"/>
          <w:kern w:val="0"/>
          <w:lang w:eastAsia="en-GB"/>
          <w14:ligatures w14:val="none"/>
        </w:rPr>
        <w:t>Padiham</w:t>
      </w:r>
      <w:proofErr w:type="spellEnd"/>
      <w:r w:rsidRPr="00900991">
        <w:rPr>
          <w:rFonts w:ascii="Segoe UI" w:eastAsia="Times New Roman" w:hAnsi="Segoe UI" w:cs="Segoe UI"/>
          <w:kern w:val="0"/>
          <w:lang w:eastAsia="en-GB"/>
          <w14:ligatures w14:val="none"/>
        </w:rPr>
        <w:t xml:space="preserve"> St. Leonard’s. They ensure access and scaffolded support across reading, writing, and spoken language, reflecting national curriculum expectations, KLIPS outcomes, and research-based approaches (EEF).</w:t>
      </w:r>
    </w:p>
    <w:p w14:paraId="779DAB5B"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Reception (EYFS)</w:t>
      </w:r>
    </w:p>
    <w:p w14:paraId="76C3B7FE"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4D7687E1" w14:textId="77777777" w:rsidR="00900991" w:rsidRPr="00900991" w:rsidRDefault="00900991" w:rsidP="00900991">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Early phonics (Phase 1–3) with Little Wandle</w:t>
      </w:r>
    </w:p>
    <w:p w14:paraId="57479F46" w14:textId="77777777" w:rsidR="00900991" w:rsidRPr="00900991" w:rsidRDefault="00900991" w:rsidP="00900991">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Narrative development through story retelling</w:t>
      </w:r>
    </w:p>
    <w:p w14:paraId="71B626C7" w14:textId="77777777" w:rsidR="00900991" w:rsidRPr="00900991" w:rsidRDefault="00900991" w:rsidP="00900991">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Mark-making and emergent writing</w:t>
      </w:r>
    </w:p>
    <w:p w14:paraId="73FAA523"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719E31DD" w14:textId="77777777" w:rsidR="00900991" w:rsidRPr="00900991" w:rsidRDefault="00900991" w:rsidP="00900991">
      <w:pPr>
        <w:numPr>
          <w:ilvl w:val="0"/>
          <w:numId w:val="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Pre-teach key vocabulary with visual aids; multi-sensory phonics activities (e.g., sand trays, tactile letters) to build phonological awareness; scaffold sentence starters to encourage oral and written expression.</w:t>
      </w:r>
    </w:p>
    <w:p w14:paraId="5CEBD8C1" w14:textId="77777777" w:rsidR="00900991" w:rsidRPr="00900991" w:rsidRDefault="00900991" w:rsidP="00900991">
      <w:pPr>
        <w:numPr>
          <w:ilvl w:val="0"/>
          <w:numId w:val="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Use visual prompts and ‘Now and Next’ boards to support instructions; model full sentences alongside visuals to develop language structures.</w:t>
      </w:r>
    </w:p>
    <w:p w14:paraId="5EE74C7D" w14:textId="77777777" w:rsidR="00900991" w:rsidRPr="00900991" w:rsidRDefault="00900991" w:rsidP="00900991">
      <w:pPr>
        <w:numPr>
          <w:ilvl w:val="0"/>
          <w:numId w:val="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Create calm corners with storybooks and self-regulation tools; promote turn-taking with storytelling games to build social communication; establish predictable routines with consistent positive feedback.</w:t>
      </w:r>
    </w:p>
    <w:p w14:paraId="6A6E3239" w14:textId="77777777" w:rsidR="00900991" w:rsidRPr="00900991" w:rsidRDefault="00900991" w:rsidP="00900991">
      <w:pPr>
        <w:numPr>
          <w:ilvl w:val="0"/>
          <w:numId w:val="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Provide pencil grips and sloped writing surfaces; offer large print and tactile books; allow frequent movement breaks and flexible seating for concentration and motor control.</w:t>
      </w:r>
    </w:p>
    <w:p w14:paraId="2089943E" w14:textId="77777777" w:rsidR="00900991" w:rsidRPr="00900991" w:rsidRDefault="00900991" w:rsidP="00900991">
      <w:pPr>
        <w:spacing w:after="0"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pict w14:anchorId="65315671">
          <v:rect id="_x0000_i1027" style="width:0;height:1.5pt" o:hralign="center" o:hrstd="t" o:hr="t" fillcolor="#a0a0a0" stroked="f"/>
        </w:pict>
      </w:r>
    </w:p>
    <w:p w14:paraId="5908D8B4"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1</w:t>
      </w:r>
    </w:p>
    <w:p w14:paraId="436E447C"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784633BE" w14:textId="77777777" w:rsidR="00900991" w:rsidRPr="00900991" w:rsidRDefault="00900991" w:rsidP="00900991">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lastRenderedPageBreak/>
        <w:t>Little Wandle Phase 4–5 phonics progression</w:t>
      </w:r>
    </w:p>
    <w:p w14:paraId="383BF30A" w14:textId="77777777" w:rsidR="00900991" w:rsidRPr="00900991" w:rsidRDefault="00900991" w:rsidP="00900991">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Sentence construction, story retelling, simple </w:t>
      </w:r>
      <w:proofErr w:type="gramStart"/>
      <w:r w:rsidRPr="00900991">
        <w:rPr>
          <w:rFonts w:ascii="Segoe UI" w:eastAsia="Times New Roman" w:hAnsi="Segoe UI" w:cs="Segoe UI"/>
          <w:kern w:val="0"/>
          <w:lang w:eastAsia="en-GB"/>
          <w14:ligatures w14:val="none"/>
        </w:rPr>
        <w:t>comprehension</w:t>
      </w:r>
      <w:proofErr w:type="gramEnd"/>
    </w:p>
    <w:p w14:paraId="6EE79993"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45FB9F87" w14:textId="77777777" w:rsidR="00900991" w:rsidRPr="00900991" w:rsidRDefault="00900991" w:rsidP="00900991">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Repetition and overlearning of grapheme-phoneme correspondences; use story maps for sequencing; shared writing with sentence scaffolds to develop fluency.</w:t>
      </w:r>
    </w:p>
    <w:p w14:paraId="6123D316" w14:textId="77777777" w:rsidR="00900991" w:rsidRPr="00900991" w:rsidRDefault="00900991" w:rsidP="00900991">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Facilitate talking partners; provide word banks with symbols; use oral rehearsal activities and sentence starters to boost sentence formation.</w:t>
      </w:r>
    </w:p>
    <w:p w14:paraId="3665D30D" w14:textId="77777777" w:rsidR="00900991" w:rsidRPr="00900991" w:rsidRDefault="00900991" w:rsidP="00900991">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Visual praise systems to reinforce positive behaviour; incorporate pupil voice in story choices to motivate engagement; check in on emotions using targeted books.</w:t>
      </w:r>
    </w:p>
    <w:p w14:paraId="7B5E6E50" w14:textId="77777777" w:rsidR="00900991" w:rsidRPr="00900991" w:rsidRDefault="00900991" w:rsidP="00900991">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Break activities into chunks with movement pauses; offer larger font books; incorporate technology (e.g., tablets) for fine motor support.</w:t>
      </w:r>
    </w:p>
    <w:p w14:paraId="70BAF609" w14:textId="7CFBE457" w:rsidR="00900991" w:rsidRPr="00900991" w:rsidRDefault="00900991" w:rsidP="00900991">
      <w:pPr>
        <w:spacing w:after="0" w:line="240" w:lineRule="auto"/>
        <w:rPr>
          <w:rFonts w:ascii="Segoe UI" w:eastAsia="Times New Roman" w:hAnsi="Segoe UI" w:cs="Segoe UI"/>
          <w:kern w:val="0"/>
          <w:lang w:eastAsia="en-GB"/>
          <w14:ligatures w14:val="none"/>
        </w:rPr>
      </w:pPr>
    </w:p>
    <w:p w14:paraId="4F7DA497"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2</w:t>
      </w:r>
    </w:p>
    <w:p w14:paraId="22200F4C"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42F7934D" w14:textId="77777777" w:rsidR="00900991" w:rsidRPr="00900991" w:rsidRDefault="00900991" w:rsidP="00900991">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Phase 5–6 phonics consolidation and spelling rules</w:t>
      </w:r>
    </w:p>
    <w:p w14:paraId="2EDACFC2" w14:textId="77777777" w:rsidR="00900991" w:rsidRPr="00900991" w:rsidRDefault="00900991" w:rsidP="00900991">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Narrative and non-fiction writing </w:t>
      </w:r>
      <w:proofErr w:type="gramStart"/>
      <w:r w:rsidRPr="00900991">
        <w:rPr>
          <w:rFonts w:ascii="Segoe UI" w:eastAsia="Times New Roman" w:hAnsi="Segoe UI" w:cs="Segoe UI"/>
          <w:kern w:val="0"/>
          <w:lang w:eastAsia="en-GB"/>
          <w14:ligatures w14:val="none"/>
        </w:rPr>
        <w:t>development</w:t>
      </w:r>
      <w:proofErr w:type="gramEnd"/>
    </w:p>
    <w:p w14:paraId="1B6116B4" w14:textId="77777777" w:rsidR="00900991" w:rsidRPr="00900991" w:rsidRDefault="00900991" w:rsidP="00900991">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Grammar basics, comprehension strategies (prediction, inference)</w:t>
      </w:r>
    </w:p>
    <w:p w14:paraId="76B0A6F8"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72025F0B" w14:textId="77777777" w:rsidR="00900991" w:rsidRPr="00900991" w:rsidRDefault="00900991" w:rsidP="00900991">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Provide vocabulary mats covering fiction and non-fiction themes; tiered word banks (everyday, academic, topic-specific); use colour-coded sentence types to highlight question, command, and statement structures.</w:t>
      </w:r>
    </w:p>
    <w:p w14:paraId="60051903" w14:textId="77777777" w:rsidR="00900991" w:rsidRPr="00900991" w:rsidRDefault="00900991" w:rsidP="00900991">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Sentence construction games; barrier games to enhance comprehension and inference skills; visual storytelling prompts to scaffold narrative sequencing.</w:t>
      </w:r>
    </w:p>
    <w:p w14:paraId="3E9D7735" w14:textId="77777777" w:rsidR="00900991" w:rsidRPr="00900991" w:rsidRDefault="00900991" w:rsidP="00900991">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Use personalised motivation charts linked to reading targets; promote collaborative story-building; select texts that build emotional literacy.</w:t>
      </w:r>
    </w:p>
    <w:p w14:paraId="39F31468" w14:textId="77777777" w:rsidR="00900991" w:rsidRDefault="00900991" w:rsidP="00900991">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Support posture for writing tasks; offer audiobooks and reading pens; enable keyboard or voice-to-text use as needed.</w:t>
      </w:r>
    </w:p>
    <w:p w14:paraId="4CB2BA40" w14:textId="77777777" w:rsidR="0032440B" w:rsidRPr="00900991" w:rsidRDefault="0032440B" w:rsidP="0032440B">
      <w:pPr>
        <w:spacing w:before="100" w:beforeAutospacing="1" w:after="100" w:afterAutospacing="1" w:line="240" w:lineRule="auto"/>
        <w:rPr>
          <w:rFonts w:ascii="Segoe UI" w:eastAsia="Times New Roman" w:hAnsi="Segoe UI" w:cs="Segoe UI"/>
          <w:kern w:val="0"/>
          <w:lang w:eastAsia="en-GB"/>
          <w14:ligatures w14:val="none"/>
        </w:rPr>
      </w:pPr>
    </w:p>
    <w:p w14:paraId="3D629FB1" w14:textId="6673C814" w:rsidR="00900991" w:rsidRPr="00900991" w:rsidRDefault="00900991" w:rsidP="00900991">
      <w:pPr>
        <w:spacing w:after="0" w:line="240" w:lineRule="auto"/>
        <w:rPr>
          <w:rFonts w:ascii="Segoe UI" w:eastAsia="Times New Roman" w:hAnsi="Segoe UI" w:cs="Segoe UI"/>
          <w:kern w:val="0"/>
          <w:lang w:eastAsia="en-GB"/>
          <w14:ligatures w14:val="none"/>
        </w:rPr>
      </w:pPr>
    </w:p>
    <w:p w14:paraId="0B950ED6"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3</w:t>
      </w:r>
    </w:p>
    <w:p w14:paraId="7066F0CB"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38309FC5" w14:textId="77777777" w:rsidR="00900991" w:rsidRPr="00900991" w:rsidRDefault="00900991" w:rsidP="00900991">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Paragraph writing and use of expanded noun </w:t>
      </w:r>
      <w:proofErr w:type="gramStart"/>
      <w:r w:rsidRPr="00900991">
        <w:rPr>
          <w:rFonts w:ascii="Segoe UI" w:eastAsia="Times New Roman" w:hAnsi="Segoe UI" w:cs="Segoe UI"/>
          <w:kern w:val="0"/>
          <w:lang w:eastAsia="en-GB"/>
          <w14:ligatures w14:val="none"/>
        </w:rPr>
        <w:t>phrases</w:t>
      </w:r>
      <w:proofErr w:type="gramEnd"/>
    </w:p>
    <w:p w14:paraId="3C6E2481" w14:textId="77777777" w:rsidR="00900991" w:rsidRPr="00900991" w:rsidRDefault="00900991" w:rsidP="00900991">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Comprehension focus: inference, summarising</w:t>
      </w:r>
    </w:p>
    <w:p w14:paraId="687B3DD4" w14:textId="77777777" w:rsidR="00900991" w:rsidRPr="00900991" w:rsidRDefault="00900991" w:rsidP="00900991">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Use of conjunctions and varied sentence structures (KLIPS: “Use a range of conjunctions to extend sentences”; “Organise writing using paragraphs”)</w:t>
      </w:r>
    </w:p>
    <w:p w14:paraId="5AFFED78"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2745ED50" w14:textId="77777777" w:rsidR="00900991" w:rsidRPr="00900991" w:rsidRDefault="00900991" w:rsidP="00900991">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Scaffold writing with paragraph frames and sentence openers; use annotated texts for comprehension support; dictation tasks to aid transcription skills.</w:t>
      </w:r>
    </w:p>
    <w:p w14:paraId="40ADCBF0" w14:textId="77777777" w:rsidR="00900991" w:rsidRPr="00900991" w:rsidRDefault="00900991" w:rsidP="00900991">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Comic strip templates for story planning; visual grammar cue cards (conjunctions, verb tenses); paired reading with peer modelling.</w:t>
      </w:r>
    </w:p>
    <w:p w14:paraId="667580AA" w14:textId="77777777" w:rsidR="00900991" w:rsidRPr="00900991" w:rsidRDefault="00900991" w:rsidP="00900991">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Employ emotion wheels linked to texts; journaling to express feelings and build writing confidence; drama and role-play for engagement.</w:t>
      </w:r>
    </w:p>
    <w:p w14:paraId="44D5E8BA" w14:textId="77777777" w:rsidR="00900991" w:rsidRPr="00900991" w:rsidRDefault="00900991" w:rsidP="00900991">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Chunk text into manageable parts; use coloured overlays and line guides; provide ergonomic pens or typing options.</w:t>
      </w:r>
    </w:p>
    <w:p w14:paraId="5D4E01C8" w14:textId="02CF8574" w:rsidR="00900991" w:rsidRPr="00900991" w:rsidRDefault="00900991" w:rsidP="00900991">
      <w:pPr>
        <w:spacing w:after="0" w:line="240" w:lineRule="auto"/>
        <w:rPr>
          <w:rFonts w:ascii="Segoe UI" w:eastAsia="Times New Roman" w:hAnsi="Segoe UI" w:cs="Segoe UI"/>
          <w:kern w:val="0"/>
          <w:lang w:eastAsia="en-GB"/>
          <w14:ligatures w14:val="none"/>
        </w:rPr>
      </w:pPr>
    </w:p>
    <w:p w14:paraId="14A74A2C"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4</w:t>
      </w:r>
    </w:p>
    <w:p w14:paraId="70D53EC4"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3FD5DBAA" w14:textId="77777777" w:rsidR="00900991" w:rsidRPr="00900991" w:rsidRDefault="00900991" w:rsidP="00900991">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Consistent paragraphing and use of fronted adverbials (KLIPS: “Use fronted adverbials with appropriate punctuation”; “Vary sentence structure and organise writing for clarity and purpose”)</w:t>
      </w:r>
    </w:p>
    <w:p w14:paraId="0A58E958" w14:textId="77777777" w:rsidR="00900991" w:rsidRPr="00900991" w:rsidRDefault="00900991" w:rsidP="00900991">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Detailed comprehension (author intent, text structure)</w:t>
      </w:r>
    </w:p>
    <w:p w14:paraId="0FFC8D9E" w14:textId="77777777" w:rsidR="00900991" w:rsidRPr="00900991" w:rsidRDefault="00900991" w:rsidP="00900991">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Build fluency and stamina in reading and </w:t>
      </w:r>
      <w:proofErr w:type="gramStart"/>
      <w:r w:rsidRPr="00900991">
        <w:rPr>
          <w:rFonts w:ascii="Segoe UI" w:eastAsia="Times New Roman" w:hAnsi="Segoe UI" w:cs="Segoe UI"/>
          <w:kern w:val="0"/>
          <w:lang w:eastAsia="en-GB"/>
          <w14:ligatures w14:val="none"/>
        </w:rPr>
        <w:t>writing</w:t>
      </w:r>
      <w:proofErr w:type="gramEnd"/>
    </w:p>
    <w:p w14:paraId="66D1A629"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13E062D7" w14:textId="77777777" w:rsidR="00900991" w:rsidRPr="00900991" w:rsidRDefault="00900991" w:rsidP="00900991">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Employ Talk-for-Writing models; use writing frames and paragraph planners; assign reciprocal reading roles to support comprehension structure.</w:t>
      </w:r>
    </w:p>
    <w:p w14:paraId="223C93D2" w14:textId="77777777" w:rsidR="00900991" w:rsidRPr="00900991" w:rsidRDefault="00900991" w:rsidP="00900991">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Use structured discussion stems; mind maps for vocabulary and planning; apps for narration or scribing ideas.</w:t>
      </w:r>
    </w:p>
    <w:p w14:paraId="2A6D3C4E" w14:textId="0E75151A" w:rsidR="0032440B" w:rsidRPr="00900991" w:rsidRDefault="00900991" w:rsidP="0032440B">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lastRenderedPageBreak/>
        <w:t>SEMH:</w:t>
      </w:r>
      <w:r w:rsidRPr="00900991">
        <w:rPr>
          <w:rFonts w:ascii="Segoe UI" w:eastAsia="Times New Roman" w:hAnsi="Segoe UI" w:cs="Segoe UI"/>
          <w:kern w:val="0"/>
          <w:lang w:eastAsia="en-GB"/>
          <w14:ligatures w14:val="none"/>
        </w:rPr>
        <w:t xml:space="preserve"> Integrate mindfulness and social-emotional learning in reading materials; promote group reading circles; reinforce effort-focused praise.</w:t>
      </w:r>
    </w:p>
    <w:p w14:paraId="51660716" w14:textId="77777777" w:rsidR="00900991" w:rsidRPr="00900991" w:rsidRDefault="00900991" w:rsidP="00900991">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Provide audio instructions and voice-recorded planning tools; allow flexible seating and movement breaks for extended tasks.</w:t>
      </w:r>
    </w:p>
    <w:p w14:paraId="522AC609" w14:textId="6E3F72FA" w:rsidR="00900991" w:rsidRPr="00900991" w:rsidRDefault="00900991" w:rsidP="00900991">
      <w:pPr>
        <w:spacing w:after="0" w:line="240" w:lineRule="auto"/>
        <w:rPr>
          <w:rFonts w:ascii="Segoe UI" w:eastAsia="Times New Roman" w:hAnsi="Segoe UI" w:cs="Segoe UI"/>
          <w:kern w:val="0"/>
          <w:lang w:eastAsia="en-GB"/>
          <w14:ligatures w14:val="none"/>
        </w:rPr>
      </w:pPr>
    </w:p>
    <w:p w14:paraId="4DFC2873"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5</w:t>
      </w:r>
    </w:p>
    <w:p w14:paraId="5DA8B42B"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2C14C125" w14:textId="77777777" w:rsidR="00900991" w:rsidRPr="00900991" w:rsidRDefault="00900991" w:rsidP="00900991">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Use of literary devices and figurative language (similes, metaphors)</w:t>
      </w:r>
    </w:p>
    <w:p w14:paraId="33427505" w14:textId="77777777" w:rsidR="00900991" w:rsidRPr="00900991" w:rsidRDefault="00900991" w:rsidP="00900991">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In-depth text analysis and inference (KLIPS: “Manipulate grammar and punctuation for effect”; “Use modal verbs to suggest possibility”)</w:t>
      </w:r>
    </w:p>
    <w:p w14:paraId="17900CB9" w14:textId="3CB7453C" w:rsidR="00900991" w:rsidRPr="00900991" w:rsidRDefault="00900991" w:rsidP="00900991">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Independent planning, drafting, editing</w:t>
      </w:r>
      <w:r w:rsidR="00F5062C">
        <w:rPr>
          <w:rFonts w:ascii="Segoe UI" w:eastAsia="Times New Roman" w:hAnsi="Segoe UI" w:cs="Segoe UI"/>
          <w:kern w:val="0"/>
          <w:lang w:eastAsia="en-GB"/>
          <w14:ligatures w14:val="none"/>
        </w:rPr>
        <w:t>.</w:t>
      </w:r>
    </w:p>
    <w:p w14:paraId="0C44C8C3"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45D6931E" w14:textId="77777777" w:rsidR="00900991" w:rsidRPr="00900991" w:rsidRDefault="00900991" w:rsidP="00900991">
      <w:pPr>
        <w:numPr>
          <w:ilvl w:val="0"/>
          <w:numId w:val="1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Cognition &amp; Learning:</w:t>
      </w:r>
      <w:r w:rsidRPr="00900991">
        <w:rPr>
          <w:rFonts w:ascii="Segoe UI" w:eastAsia="Times New Roman" w:hAnsi="Segoe UI" w:cs="Segoe UI"/>
          <w:kern w:val="0"/>
          <w:lang w:eastAsia="en-GB"/>
          <w14:ligatures w14:val="none"/>
        </w:rPr>
        <w:t xml:space="preserve"> Highlight and annotate model texts; tiered vocabulary lists and thesaurus supports; sentence-building cards to develop cohesion.</w:t>
      </w:r>
    </w:p>
    <w:p w14:paraId="53D6BB2A" w14:textId="77777777" w:rsidR="00900991" w:rsidRPr="00900991" w:rsidRDefault="00900991" w:rsidP="00900991">
      <w:pPr>
        <w:numPr>
          <w:ilvl w:val="0"/>
          <w:numId w:val="1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Peer mentoring during discussion; structured oral rehearsal; visual cue cards for figurative language.</w:t>
      </w:r>
    </w:p>
    <w:p w14:paraId="6FD72F38" w14:textId="77777777" w:rsidR="00900991" w:rsidRPr="00900991" w:rsidRDefault="00900991" w:rsidP="00900991">
      <w:pPr>
        <w:numPr>
          <w:ilvl w:val="0"/>
          <w:numId w:val="1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Select emotionally engaging texts; link writing for purpose to pupil interests (e.g., blogs, letters); set personal writing goals and reflection times.</w:t>
      </w:r>
    </w:p>
    <w:p w14:paraId="2D3B65F0" w14:textId="77777777" w:rsidR="00900991" w:rsidRDefault="00900991" w:rsidP="00900991">
      <w:pPr>
        <w:numPr>
          <w:ilvl w:val="0"/>
          <w:numId w:val="12"/>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Offer typing or dictation software; large print materials for visual fatigue; mindful writing environments with noise reduction.</w:t>
      </w:r>
    </w:p>
    <w:p w14:paraId="2610B8AA" w14:textId="54FBCD20" w:rsidR="00F5062C" w:rsidRPr="00900991" w:rsidRDefault="00F5062C" w:rsidP="00900991">
      <w:pPr>
        <w:numPr>
          <w:ilvl w:val="0"/>
          <w:numId w:val="12"/>
        </w:numPr>
        <w:spacing w:before="100" w:beforeAutospacing="1" w:after="100" w:afterAutospacing="1" w:line="240" w:lineRule="auto"/>
        <w:rPr>
          <w:rFonts w:ascii="Segoe UI" w:eastAsia="Times New Roman" w:hAnsi="Segoe UI" w:cs="Segoe UI"/>
          <w:kern w:val="0"/>
          <w:lang w:eastAsia="en-GB"/>
          <w14:ligatures w14:val="none"/>
        </w:rPr>
      </w:pPr>
      <w:r>
        <w:rPr>
          <w:rFonts w:ascii="Segoe UI" w:eastAsia="Times New Roman" w:hAnsi="Segoe UI" w:cs="Segoe UI"/>
          <w:b/>
          <w:bCs/>
          <w:kern w:val="0"/>
          <w:lang w:eastAsia="en-GB"/>
          <w14:ligatures w14:val="none"/>
        </w:rPr>
        <w:t>Fluency within reading:</w:t>
      </w:r>
      <w:r>
        <w:rPr>
          <w:rFonts w:ascii="Segoe UI" w:eastAsia="Times New Roman" w:hAnsi="Segoe UI" w:cs="Segoe UI"/>
          <w:kern w:val="0"/>
          <w:lang w:eastAsia="en-GB"/>
          <w14:ligatures w14:val="none"/>
        </w:rPr>
        <w:t xml:space="preserve"> children requiring support will be guided through the Charles Dickens School fluency programme. </w:t>
      </w:r>
    </w:p>
    <w:p w14:paraId="5AC285EC" w14:textId="132AD7BD" w:rsidR="00900991" w:rsidRPr="00900991" w:rsidRDefault="00900991" w:rsidP="00900991">
      <w:pPr>
        <w:spacing w:after="0" w:line="240" w:lineRule="auto"/>
        <w:rPr>
          <w:rFonts w:ascii="Segoe UI" w:eastAsia="Times New Roman" w:hAnsi="Segoe UI" w:cs="Segoe UI"/>
          <w:kern w:val="0"/>
          <w:lang w:eastAsia="en-GB"/>
          <w14:ligatures w14:val="none"/>
        </w:rPr>
      </w:pPr>
    </w:p>
    <w:p w14:paraId="7398917D"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Year 6</w:t>
      </w:r>
    </w:p>
    <w:p w14:paraId="3F1251AF"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Curriculum Focus:</w:t>
      </w:r>
    </w:p>
    <w:p w14:paraId="3CD4885B" w14:textId="77777777" w:rsidR="00900991" w:rsidRPr="00900991" w:rsidRDefault="00900991" w:rsidP="00900991">
      <w:pPr>
        <w:numPr>
          <w:ilvl w:val="0"/>
          <w:numId w:val="13"/>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SATs preparation: grammar, varied text types, extended writing</w:t>
      </w:r>
    </w:p>
    <w:p w14:paraId="407FE679" w14:textId="77777777" w:rsidR="00900991" w:rsidRPr="00900991" w:rsidRDefault="00900991" w:rsidP="00900991">
      <w:pPr>
        <w:numPr>
          <w:ilvl w:val="0"/>
          <w:numId w:val="13"/>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Reading for critical meaning, comparing texts, authorial evaluation (KLIPS: “Use a wide range of clause structures for effect”; “Use cohesive devices to link ideas”)</w:t>
      </w:r>
    </w:p>
    <w:p w14:paraId="05B97A84" w14:textId="77777777" w:rsidR="00900991" w:rsidRPr="00900991" w:rsidRDefault="00900991" w:rsidP="00900991">
      <w:pPr>
        <w:numPr>
          <w:ilvl w:val="0"/>
          <w:numId w:val="13"/>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Final editing and publishing skills</w:t>
      </w:r>
    </w:p>
    <w:p w14:paraId="379DC32A" w14:textId="77777777"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Adaptive Strategies:</w:t>
      </w:r>
    </w:p>
    <w:p w14:paraId="3A54F85A" w14:textId="77777777" w:rsidR="00900991" w:rsidRPr="00900991" w:rsidRDefault="00900991" w:rsidP="00900991">
      <w:pPr>
        <w:numPr>
          <w:ilvl w:val="0"/>
          <w:numId w:val="1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lastRenderedPageBreak/>
        <w:t>Cognition &amp; Learning:</w:t>
      </w:r>
      <w:r w:rsidRPr="00900991">
        <w:rPr>
          <w:rFonts w:ascii="Segoe UI" w:eastAsia="Times New Roman" w:hAnsi="Segoe UI" w:cs="Segoe UI"/>
          <w:kern w:val="0"/>
          <w:lang w:eastAsia="en-GB"/>
          <w14:ligatures w14:val="none"/>
        </w:rPr>
        <w:t xml:space="preserve"> Scaffold success criteria with visuals; use graphic organisers for essay planning; pre-teach challenging vocabulary and grammar rules.</w:t>
      </w:r>
    </w:p>
    <w:p w14:paraId="68C86338" w14:textId="77777777" w:rsidR="00900991" w:rsidRPr="00900991" w:rsidRDefault="00900991" w:rsidP="00900991">
      <w:pPr>
        <w:numPr>
          <w:ilvl w:val="0"/>
          <w:numId w:val="1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Communication &amp; Interaction:</w:t>
      </w:r>
      <w:r w:rsidRPr="00900991">
        <w:rPr>
          <w:rFonts w:ascii="Segoe UI" w:eastAsia="Times New Roman" w:hAnsi="Segoe UI" w:cs="Segoe UI"/>
          <w:kern w:val="0"/>
          <w:lang w:eastAsia="en-GB"/>
          <w14:ligatures w14:val="none"/>
        </w:rPr>
        <w:t xml:space="preserve"> Use text talk protocols for evidence analysis; structured response frameworks (e.g., PEE - Point, Evidence, Explain); visual stepwise task breakdowns.</w:t>
      </w:r>
    </w:p>
    <w:p w14:paraId="6A9342F8" w14:textId="77777777" w:rsidR="00900991" w:rsidRPr="00900991" w:rsidRDefault="00900991" w:rsidP="00900991">
      <w:pPr>
        <w:numPr>
          <w:ilvl w:val="0"/>
          <w:numId w:val="1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SEMH:</w:t>
      </w:r>
      <w:r w:rsidRPr="00900991">
        <w:rPr>
          <w:rFonts w:ascii="Segoe UI" w:eastAsia="Times New Roman" w:hAnsi="Segoe UI" w:cs="Segoe UI"/>
          <w:kern w:val="0"/>
          <w:lang w:eastAsia="en-GB"/>
          <w14:ligatures w14:val="none"/>
        </w:rPr>
        <w:t xml:space="preserve"> Confidence-building interventions pre-assessment; safe opportunities to share writing; narrative therapy and reflective journals.</w:t>
      </w:r>
    </w:p>
    <w:p w14:paraId="2E7D05F4" w14:textId="77777777" w:rsidR="00900991" w:rsidRPr="00900991" w:rsidRDefault="00900991" w:rsidP="00900991">
      <w:pPr>
        <w:numPr>
          <w:ilvl w:val="0"/>
          <w:numId w:val="14"/>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t>Sensory/Physical:</w:t>
      </w:r>
      <w:r w:rsidRPr="00900991">
        <w:rPr>
          <w:rFonts w:ascii="Segoe UI" w:eastAsia="Times New Roman" w:hAnsi="Segoe UI" w:cs="Segoe UI"/>
          <w:kern w:val="0"/>
          <w:lang w:eastAsia="en-GB"/>
          <w14:ligatures w14:val="none"/>
        </w:rPr>
        <w:t xml:space="preserve"> Provide extended time for tasks; access quiet, low-distraction spaces; offer break cards and scribing assistance.</w:t>
      </w:r>
    </w:p>
    <w:p w14:paraId="0D5A1DA9" w14:textId="6DA31BE3" w:rsidR="00900991" w:rsidRPr="00900991" w:rsidRDefault="00900991" w:rsidP="00900991">
      <w:pPr>
        <w:spacing w:after="0" w:line="240" w:lineRule="auto"/>
        <w:rPr>
          <w:rFonts w:ascii="Segoe UI" w:eastAsia="Times New Roman" w:hAnsi="Segoe UI" w:cs="Segoe UI"/>
          <w:kern w:val="0"/>
          <w:lang w:eastAsia="en-GB"/>
          <w14:ligatures w14:val="none"/>
        </w:rPr>
      </w:pPr>
    </w:p>
    <w:p w14:paraId="5530A2D3"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Whole-School Strategies (All Years)</w:t>
      </w:r>
    </w:p>
    <w:p w14:paraId="45E36EF7"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Visual timetables explicitly showing literacy blocks aligned with curriculum </w:t>
      </w:r>
      <w:proofErr w:type="gramStart"/>
      <w:r w:rsidRPr="00900991">
        <w:rPr>
          <w:rFonts w:ascii="Segoe UI" w:eastAsia="Times New Roman" w:hAnsi="Segoe UI" w:cs="Segoe UI"/>
          <w:kern w:val="0"/>
          <w:lang w:eastAsia="en-GB"/>
          <w14:ligatures w14:val="none"/>
        </w:rPr>
        <w:t>intent</w:t>
      </w:r>
      <w:proofErr w:type="gramEnd"/>
    </w:p>
    <w:p w14:paraId="4124CC4D"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‘I do – We do – You do’ modelling approach for skill </w:t>
      </w:r>
      <w:proofErr w:type="gramStart"/>
      <w:r w:rsidRPr="00900991">
        <w:rPr>
          <w:rFonts w:ascii="Segoe UI" w:eastAsia="Times New Roman" w:hAnsi="Segoe UI" w:cs="Segoe UI"/>
          <w:kern w:val="0"/>
          <w:lang w:eastAsia="en-GB"/>
          <w14:ligatures w14:val="none"/>
        </w:rPr>
        <w:t>acquisition</w:t>
      </w:r>
      <w:proofErr w:type="gramEnd"/>
    </w:p>
    <w:p w14:paraId="3BBE8642"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Constant access to word mats, dictionaries, thesauruses supporting independent </w:t>
      </w:r>
      <w:proofErr w:type="gramStart"/>
      <w:r w:rsidRPr="00900991">
        <w:rPr>
          <w:rFonts w:ascii="Segoe UI" w:eastAsia="Times New Roman" w:hAnsi="Segoe UI" w:cs="Segoe UI"/>
          <w:kern w:val="0"/>
          <w:lang w:eastAsia="en-GB"/>
          <w14:ligatures w14:val="none"/>
        </w:rPr>
        <w:t>work</w:t>
      </w:r>
      <w:proofErr w:type="gramEnd"/>
    </w:p>
    <w:p w14:paraId="1731551D"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Regular reading aloud and listening comprehension practice embedded in </w:t>
      </w:r>
      <w:proofErr w:type="gramStart"/>
      <w:r w:rsidRPr="00900991">
        <w:rPr>
          <w:rFonts w:ascii="Segoe UI" w:eastAsia="Times New Roman" w:hAnsi="Segoe UI" w:cs="Segoe UI"/>
          <w:kern w:val="0"/>
          <w:lang w:eastAsia="en-GB"/>
          <w14:ligatures w14:val="none"/>
        </w:rPr>
        <w:t>lessons</w:t>
      </w:r>
      <w:proofErr w:type="gramEnd"/>
    </w:p>
    <w:p w14:paraId="5A9B09C8"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Clear success criteria and self-assessment checklists linked to KLIPS and curriculum </w:t>
      </w:r>
      <w:proofErr w:type="gramStart"/>
      <w:r w:rsidRPr="00900991">
        <w:rPr>
          <w:rFonts w:ascii="Segoe UI" w:eastAsia="Times New Roman" w:hAnsi="Segoe UI" w:cs="Segoe UI"/>
          <w:kern w:val="0"/>
          <w:lang w:eastAsia="en-GB"/>
          <w14:ligatures w14:val="none"/>
        </w:rPr>
        <w:t>targets</w:t>
      </w:r>
      <w:proofErr w:type="gramEnd"/>
    </w:p>
    <w:p w14:paraId="08D32C1B" w14:textId="77777777" w:rsidR="00900991" w:rsidRPr="00900991" w:rsidRDefault="00900991" w:rsidP="00900991">
      <w:pPr>
        <w:numPr>
          <w:ilvl w:val="0"/>
          <w:numId w:val="15"/>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Collaborative learning and explicit meta-cognitive modelling to foster independent </w:t>
      </w:r>
      <w:proofErr w:type="gramStart"/>
      <w:r w:rsidRPr="00900991">
        <w:rPr>
          <w:rFonts w:ascii="Segoe UI" w:eastAsia="Times New Roman" w:hAnsi="Segoe UI" w:cs="Segoe UI"/>
          <w:kern w:val="0"/>
          <w:lang w:eastAsia="en-GB"/>
          <w14:ligatures w14:val="none"/>
        </w:rPr>
        <w:t>thinking</w:t>
      </w:r>
      <w:proofErr w:type="gramEnd"/>
    </w:p>
    <w:p w14:paraId="284FB13F" w14:textId="2571D671" w:rsidR="00900991" w:rsidRPr="00900991" w:rsidRDefault="00900991" w:rsidP="00900991">
      <w:pPr>
        <w:spacing w:after="0" w:line="240" w:lineRule="auto"/>
        <w:rPr>
          <w:rFonts w:ascii="Segoe UI" w:eastAsia="Times New Roman" w:hAnsi="Segoe UI" w:cs="Segoe UI"/>
          <w:kern w:val="0"/>
          <w:lang w:eastAsia="en-GB"/>
          <w14:ligatures w14:val="none"/>
        </w:rPr>
      </w:pPr>
    </w:p>
    <w:p w14:paraId="144F8286" w14:textId="77777777" w:rsidR="00900991" w:rsidRPr="00900991" w:rsidRDefault="00900991" w:rsidP="00900991">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900991">
        <w:rPr>
          <w:rFonts w:ascii="Segoe UI" w:eastAsia="Times New Roman" w:hAnsi="Segoe UI" w:cs="Segoe UI"/>
          <w:b/>
          <w:bCs/>
          <w:kern w:val="0"/>
          <w:sz w:val="27"/>
          <w:szCs w:val="27"/>
          <w:lang w:eastAsia="en-GB"/>
          <w14:ligatures w14:val="none"/>
        </w:rPr>
        <w:t>Tailored Interventions (Complementing Quality First Teaching)</w:t>
      </w:r>
    </w:p>
    <w:p w14:paraId="494F10D7" w14:textId="77777777" w:rsidR="00900991" w:rsidRPr="00900991" w:rsidRDefault="00900991" w:rsidP="00900991">
      <w:pPr>
        <w:numPr>
          <w:ilvl w:val="0"/>
          <w:numId w:val="1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Precision teaching for phonics and spelling gaps (aligned to Little Wandle phases)</w:t>
      </w:r>
    </w:p>
    <w:p w14:paraId="7945F0DA" w14:textId="77777777" w:rsidR="00900991" w:rsidRPr="00900991" w:rsidRDefault="00900991" w:rsidP="00900991">
      <w:pPr>
        <w:numPr>
          <w:ilvl w:val="0"/>
          <w:numId w:val="1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Reading fluency groups (e.g., echo and repeated reading strategies supported by EEF research)</w:t>
      </w:r>
    </w:p>
    <w:p w14:paraId="0B35D8DB" w14:textId="4057FDA0" w:rsidR="00900991" w:rsidRPr="00900991" w:rsidRDefault="00900991" w:rsidP="00900991">
      <w:pPr>
        <w:numPr>
          <w:ilvl w:val="0"/>
          <w:numId w:val="1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Handwriting inter</w:t>
      </w:r>
      <w:r w:rsidR="0032440B">
        <w:rPr>
          <w:rFonts w:ascii="Segoe UI" w:eastAsia="Times New Roman" w:hAnsi="Segoe UI" w:cs="Segoe UI"/>
          <w:kern w:val="0"/>
          <w:lang w:eastAsia="en-GB"/>
          <w14:ligatures w14:val="none"/>
        </w:rPr>
        <w:t xml:space="preserve">ventions with work from </w:t>
      </w:r>
      <w:proofErr w:type="spellStart"/>
      <w:r w:rsidR="0032440B">
        <w:rPr>
          <w:rFonts w:ascii="Segoe UI" w:eastAsia="Times New Roman" w:hAnsi="Segoe UI" w:cs="Segoe UI"/>
          <w:kern w:val="0"/>
          <w:lang w:eastAsia="en-GB"/>
          <w14:ligatures w14:val="none"/>
        </w:rPr>
        <w:t>PenPals</w:t>
      </w:r>
      <w:proofErr w:type="spellEnd"/>
      <w:r w:rsidR="0032440B">
        <w:rPr>
          <w:rFonts w:ascii="Segoe UI" w:eastAsia="Times New Roman" w:hAnsi="Segoe UI" w:cs="Segoe UI"/>
          <w:kern w:val="0"/>
          <w:lang w:eastAsia="en-GB"/>
          <w14:ligatures w14:val="none"/>
        </w:rPr>
        <w:t xml:space="preserve">. </w:t>
      </w:r>
    </w:p>
    <w:p w14:paraId="2BCCEE33" w14:textId="77777777" w:rsidR="00900991" w:rsidRPr="00900991" w:rsidRDefault="00900991" w:rsidP="00900991">
      <w:pPr>
        <w:numPr>
          <w:ilvl w:val="0"/>
          <w:numId w:val="1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 xml:space="preserve">Targeted grammar and sentence construction support groups following curriculum </w:t>
      </w:r>
      <w:proofErr w:type="gramStart"/>
      <w:r w:rsidRPr="00900991">
        <w:rPr>
          <w:rFonts w:ascii="Segoe UI" w:eastAsia="Times New Roman" w:hAnsi="Segoe UI" w:cs="Segoe UI"/>
          <w:kern w:val="0"/>
          <w:lang w:eastAsia="en-GB"/>
          <w14:ligatures w14:val="none"/>
        </w:rPr>
        <w:t>progression</w:t>
      </w:r>
      <w:proofErr w:type="gramEnd"/>
    </w:p>
    <w:p w14:paraId="6FDAED8C" w14:textId="77777777" w:rsidR="00900991" w:rsidRPr="00900991" w:rsidRDefault="00900991" w:rsidP="00900991">
      <w:pPr>
        <w:numPr>
          <w:ilvl w:val="0"/>
          <w:numId w:val="16"/>
        </w:num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kern w:val="0"/>
          <w:lang w:eastAsia="en-GB"/>
          <w14:ligatures w14:val="none"/>
        </w:rPr>
        <w:t>Pre- and post-teaching small group support for vocabulary and comprehension</w:t>
      </w:r>
    </w:p>
    <w:p w14:paraId="3CD7F797" w14:textId="1B3C7403" w:rsidR="00900991" w:rsidRPr="00900991" w:rsidRDefault="00900991" w:rsidP="00900991">
      <w:pPr>
        <w:spacing w:after="0" w:line="240" w:lineRule="auto"/>
        <w:rPr>
          <w:rFonts w:ascii="Segoe UI" w:eastAsia="Times New Roman" w:hAnsi="Segoe UI" w:cs="Segoe UI"/>
          <w:kern w:val="0"/>
          <w:lang w:eastAsia="en-GB"/>
          <w14:ligatures w14:val="none"/>
        </w:rPr>
      </w:pPr>
    </w:p>
    <w:p w14:paraId="44422CB4" w14:textId="3B486F4B" w:rsidR="00900991" w:rsidRPr="00900991" w:rsidRDefault="00900991" w:rsidP="00900991">
      <w:pPr>
        <w:spacing w:before="100" w:beforeAutospacing="1" w:after="100" w:afterAutospacing="1" w:line="240" w:lineRule="auto"/>
        <w:rPr>
          <w:rFonts w:ascii="Segoe UI" w:eastAsia="Times New Roman" w:hAnsi="Segoe UI" w:cs="Segoe UI"/>
          <w:kern w:val="0"/>
          <w:lang w:eastAsia="en-GB"/>
          <w14:ligatures w14:val="none"/>
        </w:rPr>
      </w:pPr>
      <w:r w:rsidRPr="00900991">
        <w:rPr>
          <w:rFonts w:ascii="Segoe UI" w:eastAsia="Times New Roman" w:hAnsi="Segoe UI" w:cs="Segoe UI"/>
          <w:b/>
          <w:bCs/>
          <w:kern w:val="0"/>
          <w:lang w:eastAsia="en-GB"/>
          <w14:ligatures w14:val="none"/>
        </w:rPr>
        <w:lastRenderedPageBreak/>
        <w:t>Alignment Summary:</w:t>
      </w:r>
      <w:r w:rsidRPr="00900991">
        <w:rPr>
          <w:rFonts w:ascii="Segoe UI" w:eastAsia="Times New Roman" w:hAnsi="Segoe UI" w:cs="Segoe UI"/>
          <w:kern w:val="0"/>
          <w:lang w:eastAsia="en-GB"/>
          <w14:ligatures w14:val="none"/>
        </w:rPr>
        <w:br/>
      </w:r>
      <w:proofErr w:type="gramStart"/>
      <w:r w:rsidRPr="00900991">
        <w:rPr>
          <w:rFonts w:ascii="Segoe UI" w:eastAsia="Times New Roman" w:hAnsi="Segoe UI" w:cs="Segoe UI"/>
          <w:kern w:val="0"/>
          <w:lang w:eastAsia="en-GB"/>
          <w14:ligatures w14:val="none"/>
        </w:rPr>
        <w:t>This adaptive strategies</w:t>
      </w:r>
      <w:proofErr w:type="gramEnd"/>
      <w:r w:rsidRPr="00900991">
        <w:rPr>
          <w:rFonts w:ascii="Segoe UI" w:eastAsia="Times New Roman" w:hAnsi="Segoe UI" w:cs="Segoe UI"/>
          <w:kern w:val="0"/>
          <w:lang w:eastAsia="en-GB"/>
          <w14:ligatures w14:val="none"/>
        </w:rPr>
        <w:t xml:space="preserve"> framework complements the </w:t>
      </w:r>
      <w:proofErr w:type="spellStart"/>
      <w:r w:rsidRPr="00900991">
        <w:rPr>
          <w:rFonts w:ascii="Segoe UI" w:eastAsia="Times New Roman" w:hAnsi="Segoe UI" w:cs="Segoe UI"/>
          <w:kern w:val="0"/>
          <w:lang w:eastAsia="en-GB"/>
          <w14:ligatures w14:val="none"/>
        </w:rPr>
        <w:t>Padiham</w:t>
      </w:r>
      <w:proofErr w:type="spellEnd"/>
      <w:r w:rsidRPr="00900991">
        <w:rPr>
          <w:rFonts w:ascii="Segoe UI" w:eastAsia="Times New Roman" w:hAnsi="Segoe UI" w:cs="Segoe UI"/>
          <w:kern w:val="0"/>
          <w:lang w:eastAsia="en-GB"/>
          <w14:ligatures w14:val="none"/>
        </w:rPr>
        <w:t xml:space="preserve"> St. Leonard’s English Policy by ensuring scaffolded, inclusive, and evidence-informed approaches to teaching reading and writing. It reflects national curriculum expectations, incorporates KLIPS progression milestones, and supports the school’s Christian ethos of nurturing every child’s potential through personalised support and high-quality teaching</w:t>
      </w:r>
    </w:p>
    <w:p w14:paraId="60E8CEF3" w14:textId="77777777" w:rsidR="00756AB7" w:rsidRDefault="00756AB7"/>
    <w:sectPr w:rsidR="00756AB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4B099" w14:textId="77777777" w:rsidR="0032440B" w:rsidRDefault="0032440B" w:rsidP="0032440B">
      <w:pPr>
        <w:spacing w:after="0" w:line="240" w:lineRule="auto"/>
      </w:pPr>
      <w:r>
        <w:separator/>
      </w:r>
    </w:p>
  </w:endnote>
  <w:endnote w:type="continuationSeparator" w:id="0">
    <w:p w14:paraId="2FCCA647" w14:textId="77777777" w:rsidR="0032440B" w:rsidRDefault="0032440B" w:rsidP="0032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2B65F" w14:textId="77777777" w:rsidR="0032440B" w:rsidRDefault="0032440B" w:rsidP="0032440B">
      <w:pPr>
        <w:spacing w:after="0" w:line="240" w:lineRule="auto"/>
      </w:pPr>
      <w:r>
        <w:separator/>
      </w:r>
    </w:p>
  </w:footnote>
  <w:footnote w:type="continuationSeparator" w:id="0">
    <w:p w14:paraId="0F9AC7B0" w14:textId="77777777" w:rsidR="0032440B" w:rsidRDefault="0032440B" w:rsidP="0032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C5B0" w14:textId="36492E01" w:rsidR="0032440B" w:rsidRDefault="0032440B">
    <w:pPr>
      <w:pStyle w:val="Header"/>
    </w:pPr>
    <w:r>
      <w:rPr>
        <w:noProof/>
        <w:lang w:eastAsia="en-GB"/>
      </w:rPr>
      <w:drawing>
        <wp:anchor distT="0" distB="0" distL="114300" distR="114300" simplePos="0" relativeHeight="251661312" behindDoc="0" locked="0" layoutInCell="1" allowOverlap="1" wp14:anchorId="3076A6C5" wp14:editId="547F121A">
          <wp:simplePos x="0" y="0"/>
          <wp:positionH relativeFrom="margin">
            <wp:posOffset>5311140</wp:posOffset>
          </wp:positionH>
          <wp:positionV relativeFrom="paragraph">
            <wp:posOffset>-342900</wp:posOffset>
          </wp:positionV>
          <wp:extent cx="1152525" cy="1191995"/>
          <wp:effectExtent l="0" t="0" r="0" b="8255"/>
          <wp:wrapNone/>
          <wp:docPr id="1660444927" name="Picture 166044492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444927" name="Picture 1660444927"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28" t="8921" r="78243" b="20187"/>
                  <a:stretch/>
                </pic:blipFill>
                <pic:spPr bwMode="auto">
                  <a:xfrm>
                    <a:off x="0" y="0"/>
                    <a:ext cx="1152525" cy="119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5A5CBE1" wp14:editId="0D73B88D">
          <wp:simplePos x="0" y="0"/>
          <wp:positionH relativeFrom="margin">
            <wp:posOffset>-617220</wp:posOffset>
          </wp:positionH>
          <wp:positionV relativeFrom="paragraph">
            <wp:posOffset>-351155</wp:posOffset>
          </wp:positionV>
          <wp:extent cx="1152525" cy="1191995"/>
          <wp:effectExtent l="0" t="0" r="0" b="8255"/>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28" t="8921" r="78243" b="20187"/>
                  <a:stretch/>
                </pic:blipFill>
                <pic:spPr bwMode="auto">
                  <a:xfrm>
                    <a:off x="0" y="0"/>
                    <a:ext cx="1152525" cy="119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24ABC"/>
    <w:multiLevelType w:val="multilevel"/>
    <w:tmpl w:val="962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C330E"/>
    <w:multiLevelType w:val="multilevel"/>
    <w:tmpl w:val="9C7C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42CD2"/>
    <w:multiLevelType w:val="multilevel"/>
    <w:tmpl w:val="6DD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90469"/>
    <w:multiLevelType w:val="multilevel"/>
    <w:tmpl w:val="BC16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E324A"/>
    <w:multiLevelType w:val="multilevel"/>
    <w:tmpl w:val="203C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D3CC6"/>
    <w:multiLevelType w:val="multilevel"/>
    <w:tmpl w:val="7958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76AC8"/>
    <w:multiLevelType w:val="multilevel"/>
    <w:tmpl w:val="9DB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033F8"/>
    <w:multiLevelType w:val="multilevel"/>
    <w:tmpl w:val="FB7A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429DC"/>
    <w:multiLevelType w:val="multilevel"/>
    <w:tmpl w:val="3B8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22CC1"/>
    <w:multiLevelType w:val="multilevel"/>
    <w:tmpl w:val="3E5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17730"/>
    <w:multiLevelType w:val="multilevel"/>
    <w:tmpl w:val="5E86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85032"/>
    <w:multiLevelType w:val="multilevel"/>
    <w:tmpl w:val="B87A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4457C"/>
    <w:multiLevelType w:val="multilevel"/>
    <w:tmpl w:val="D40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F3DC7"/>
    <w:multiLevelType w:val="multilevel"/>
    <w:tmpl w:val="575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D068F"/>
    <w:multiLevelType w:val="multilevel"/>
    <w:tmpl w:val="8DB8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D21F37"/>
    <w:multiLevelType w:val="multilevel"/>
    <w:tmpl w:val="6C5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737265">
    <w:abstractNumId w:val="3"/>
  </w:num>
  <w:num w:numId="2" w16cid:durableId="639849558">
    <w:abstractNumId w:val="12"/>
  </w:num>
  <w:num w:numId="3" w16cid:durableId="1893148835">
    <w:abstractNumId w:val="2"/>
  </w:num>
  <w:num w:numId="4" w16cid:durableId="690691209">
    <w:abstractNumId w:val="5"/>
  </w:num>
  <w:num w:numId="5" w16cid:durableId="1171797648">
    <w:abstractNumId w:val="11"/>
  </w:num>
  <w:num w:numId="6" w16cid:durableId="1722828776">
    <w:abstractNumId w:val="13"/>
  </w:num>
  <w:num w:numId="7" w16cid:durableId="942608270">
    <w:abstractNumId w:val="7"/>
  </w:num>
  <w:num w:numId="8" w16cid:durableId="308440948">
    <w:abstractNumId w:val="8"/>
  </w:num>
  <w:num w:numId="9" w16cid:durableId="483593472">
    <w:abstractNumId w:val="15"/>
  </w:num>
  <w:num w:numId="10" w16cid:durableId="1828009920">
    <w:abstractNumId w:val="10"/>
  </w:num>
  <w:num w:numId="11" w16cid:durableId="1185097097">
    <w:abstractNumId w:val="1"/>
  </w:num>
  <w:num w:numId="12" w16cid:durableId="2007440158">
    <w:abstractNumId w:val="4"/>
  </w:num>
  <w:num w:numId="13" w16cid:durableId="1281034512">
    <w:abstractNumId w:val="14"/>
  </w:num>
  <w:num w:numId="14" w16cid:durableId="425469387">
    <w:abstractNumId w:val="9"/>
  </w:num>
  <w:num w:numId="15" w16cid:durableId="1616863826">
    <w:abstractNumId w:val="0"/>
  </w:num>
  <w:num w:numId="16" w16cid:durableId="1424180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91"/>
    <w:rsid w:val="0032440B"/>
    <w:rsid w:val="003C5932"/>
    <w:rsid w:val="00756AB7"/>
    <w:rsid w:val="00900991"/>
    <w:rsid w:val="00B85AA7"/>
    <w:rsid w:val="00C10A92"/>
    <w:rsid w:val="00F50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C375"/>
  <w15:chartTrackingRefBased/>
  <w15:docId w15:val="{CAFC4340-277F-4DDC-8A11-BC359A3B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9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9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9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9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991"/>
    <w:rPr>
      <w:rFonts w:eastAsiaTheme="majorEastAsia" w:cstheme="majorBidi"/>
      <w:color w:val="272727" w:themeColor="text1" w:themeTint="D8"/>
    </w:rPr>
  </w:style>
  <w:style w:type="paragraph" w:styleId="Title">
    <w:name w:val="Title"/>
    <w:basedOn w:val="Normal"/>
    <w:next w:val="Normal"/>
    <w:link w:val="TitleChar"/>
    <w:uiPriority w:val="10"/>
    <w:qFormat/>
    <w:rsid w:val="00900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991"/>
    <w:pPr>
      <w:spacing w:before="160"/>
      <w:jc w:val="center"/>
    </w:pPr>
    <w:rPr>
      <w:i/>
      <w:iCs/>
      <w:color w:val="404040" w:themeColor="text1" w:themeTint="BF"/>
    </w:rPr>
  </w:style>
  <w:style w:type="character" w:customStyle="1" w:styleId="QuoteChar">
    <w:name w:val="Quote Char"/>
    <w:basedOn w:val="DefaultParagraphFont"/>
    <w:link w:val="Quote"/>
    <w:uiPriority w:val="29"/>
    <w:rsid w:val="00900991"/>
    <w:rPr>
      <w:i/>
      <w:iCs/>
      <w:color w:val="404040" w:themeColor="text1" w:themeTint="BF"/>
    </w:rPr>
  </w:style>
  <w:style w:type="paragraph" w:styleId="ListParagraph">
    <w:name w:val="List Paragraph"/>
    <w:basedOn w:val="Normal"/>
    <w:uiPriority w:val="34"/>
    <w:qFormat/>
    <w:rsid w:val="00900991"/>
    <w:pPr>
      <w:ind w:left="720"/>
      <w:contextualSpacing/>
    </w:pPr>
  </w:style>
  <w:style w:type="character" w:styleId="IntenseEmphasis">
    <w:name w:val="Intense Emphasis"/>
    <w:basedOn w:val="DefaultParagraphFont"/>
    <w:uiPriority w:val="21"/>
    <w:qFormat/>
    <w:rsid w:val="00900991"/>
    <w:rPr>
      <w:i/>
      <w:iCs/>
      <w:color w:val="0F4761" w:themeColor="accent1" w:themeShade="BF"/>
    </w:rPr>
  </w:style>
  <w:style w:type="paragraph" w:styleId="IntenseQuote">
    <w:name w:val="Intense Quote"/>
    <w:basedOn w:val="Normal"/>
    <w:next w:val="Normal"/>
    <w:link w:val="IntenseQuoteChar"/>
    <w:uiPriority w:val="30"/>
    <w:qFormat/>
    <w:rsid w:val="00900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991"/>
    <w:rPr>
      <w:i/>
      <w:iCs/>
      <w:color w:val="0F4761" w:themeColor="accent1" w:themeShade="BF"/>
    </w:rPr>
  </w:style>
  <w:style w:type="character" w:styleId="IntenseReference">
    <w:name w:val="Intense Reference"/>
    <w:basedOn w:val="DefaultParagraphFont"/>
    <w:uiPriority w:val="32"/>
    <w:qFormat/>
    <w:rsid w:val="00900991"/>
    <w:rPr>
      <w:b/>
      <w:bCs/>
      <w:smallCaps/>
      <w:color w:val="0F4761" w:themeColor="accent1" w:themeShade="BF"/>
      <w:spacing w:val="5"/>
    </w:rPr>
  </w:style>
  <w:style w:type="paragraph" w:styleId="Header">
    <w:name w:val="header"/>
    <w:basedOn w:val="Normal"/>
    <w:link w:val="HeaderChar"/>
    <w:uiPriority w:val="99"/>
    <w:unhideWhenUsed/>
    <w:rsid w:val="00324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40B"/>
  </w:style>
  <w:style w:type="paragraph" w:styleId="Footer">
    <w:name w:val="footer"/>
    <w:basedOn w:val="Normal"/>
    <w:link w:val="FooterChar"/>
    <w:uiPriority w:val="99"/>
    <w:unhideWhenUsed/>
    <w:rsid w:val="00324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Luke</dc:creator>
  <cp:keywords/>
  <dc:description/>
  <cp:lastModifiedBy>Smith, Luke</cp:lastModifiedBy>
  <cp:revision>3</cp:revision>
  <dcterms:created xsi:type="dcterms:W3CDTF">2025-06-09T13:10:00Z</dcterms:created>
  <dcterms:modified xsi:type="dcterms:W3CDTF">2025-06-09T13:11:00Z</dcterms:modified>
</cp:coreProperties>
</file>